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28"/>
          <w:szCs w:val="28"/>
        </w:rPr>
        <w:instrText xml:space="preserve">ADDIN CNKISM.UserStyle</w:instrText>
      </w:r>
      <w:r>
        <w:rPr>
          <w:rFonts w:ascii="黑体" w:hAnsi="黑体" w:eastAsia="黑体"/>
          <w:sz w:val="28"/>
          <w:szCs w:val="28"/>
        </w:rPr>
        <w:fldChar w:fldCharType="separate"/>
      </w:r>
      <w:r>
        <w:rPr>
          <w:rFonts w:ascii="黑体" w:hAnsi="黑体" w:eastAsia="黑体"/>
          <w:sz w:val="28"/>
          <w:szCs w:val="28"/>
        </w:rPr>
        <w:fldChar w:fldCharType="end"/>
      </w:r>
      <w:r>
        <w:rPr>
          <w:rFonts w:hint="eastAsia" w:ascii="黑体" w:hAnsi="黑体" w:eastAsia="黑体"/>
          <w:sz w:val="28"/>
          <w:szCs w:val="28"/>
        </w:rPr>
        <w:t>安徽省第十届工业设计大赛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</w:rPr>
        <w:t xml:space="preserve">   艾灸器具设计</w:t>
      </w:r>
      <w:r>
        <w:rPr>
          <w:rFonts w:hint="eastAsia" w:ascii="黑体" w:hAnsi="黑体" w:eastAsia="黑体"/>
          <w:sz w:val="28"/>
          <w:szCs w:val="28"/>
          <w:u w:val="single"/>
          <w:lang w:eastAsia="zh-CN"/>
        </w:rPr>
        <w:t>、高雅家居、镜湖杯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专项赛</w:t>
      </w:r>
    </w:p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【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亳州学院</w:t>
      </w:r>
      <w:r>
        <w:rPr>
          <w:rFonts w:hint="eastAsia" w:ascii="黑体" w:hAnsi="黑体" w:eastAsia="黑体"/>
          <w:b/>
          <w:bCs/>
          <w:color w:val="FF0000"/>
          <w:sz w:val="28"/>
          <w:szCs w:val="28"/>
          <w:lang w:eastAsia="zh-CN"/>
        </w:rPr>
        <w:t>校赛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评奖结果</w:t>
      </w:r>
      <w:r>
        <w:rPr>
          <w:rFonts w:hint="eastAsia" w:ascii="黑体" w:hAnsi="黑体" w:eastAsia="黑体"/>
          <w:sz w:val="28"/>
          <w:szCs w:val="28"/>
          <w:lang w:eastAsia="zh-CN"/>
        </w:rPr>
        <w:t>】</w:t>
      </w:r>
    </w:p>
    <w:tbl>
      <w:tblPr>
        <w:tblStyle w:val="6"/>
        <w:tblW w:w="852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309"/>
        <w:gridCol w:w="1206"/>
        <w:gridCol w:w="1610"/>
        <w:gridCol w:w="954"/>
        <w:gridCol w:w="16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3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120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获奖等级</w:t>
            </w:r>
          </w:p>
        </w:tc>
        <w:tc>
          <w:tcPr>
            <w:tcW w:w="95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9" w:type="dxa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《童趣“灸”》</w:t>
            </w:r>
          </w:p>
        </w:tc>
        <w:tc>
          <w:tcPr>
            <w:tcW w:w="1206" w:type="dxa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唐怡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hint="eastAsia" w:eastAsiaTheme="minor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一等奖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eastAsia" w:eastAsiaTheme="minor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李广凯、汤纯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镜湖杯-小小花朵灭蚊灯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张炜辰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一等奖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美眸眼部艾灸仪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钱星雨、孙启圣、陈天然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一等奖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陈孝楠、李广凯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艾护健康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许爽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二等奖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李广凯、刘玙佳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可卸式随身灸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于淑慧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汤纯、朱佃校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“随意艾”便携式随身灸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万家豪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</w:t>
            </w:r>
          </w:p>
        </w:tc>
        <w:tc>
          <w:tcPr>
            <w:tcW w:w="95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雷蕾、朱佃校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婴儿“守护者”摄像头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杨晶晶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李广凯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艾面子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b w:val="0"/>
                <w:bCs/>
                <w:lang w:val="en-US" w:eastAsia="zh-CN"/>
              </w:rPr>
              <w:t>李佳玉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刘玙佳，李广凯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老年人智能拐杖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钱星雨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李广凯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便携式艾灸治疗仪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b w:val="0"/>
                <w:bCs/>
                <w:lang w:val="en-US" w:eastAsia="zh-CN"/>
              </w:rPr>
              <w:t>张宏宇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刘玙佳、杨潇然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T-F创意随身灸</w:t>
            </w:r>
          </w:p>
        </w:tc>
        <w:tc>
          <w:tcPr>
            <w:tcW w:w="120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张彩凤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刘玙</w:t>
            </w:r>
            <w:r>
              <w:rPr>
                <w:rFonts w:hint="eastAsia"/>
                <w:b w:val="0"/>
                <w:bCs/>
              </w:rPr>
              <w:t>佳</w:t>
            </w:r>
            <w:r>
              <w:rPr>
                <w:rFonts w:hint="eastAsia"/>
                <w:b w:val="0"/>
                <w:bCs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lang w:val="en-US" w:eastAsia="zh-CN"/>
              </w:rPr>
              <w:t>杨潇然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VitaHeat艾灸仪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程俊伟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雷蕾、朱佃校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3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懒人眼部艾灸仪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孙启圣、钱星雨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陈孝楠、刘玙佳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</w:rPr>
              <w:t>“净烟排雾”智能艾灸仪器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lang w:val="en-US" w:eastAsia="zh-CN"/>
              </w:rPr>
              <w:t>陈天然、钱星雨</w:t>
            </w:r>
          </w:p>
        </w:tc>
        <w:tc>
          <w:tcPr>
            <w:tcW w:w="1610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陈孝楠、雷蕾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309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颈部艾灸按摩仪</w:t>
            </w:r>
          </w:p>
        </w:tc>
        <w:tc>
          <w:tcPr>
            <w:tcW w:w="120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马晓婉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校级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李广凯、朱佃校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</w:p>
        </w:tc>
        <w:tc>
          <w:tcPr>
            <w:tcW w:w="2309" w:type="dxa"/>
          </w:tcPr>
          <w:p>
            <w:pPr>
              <w:jc w:val="center"/>
            </w:pPr>
          </w:p>
        </w:tc>
        <w:tc>
          <w:tcPr>
            <w:tcW w:w="1206" w:type="dxa"/>
          </w:tcPr>
          <w:p>
            <w:pPr>
              <w:jc w:val="center"/>
            </w:pPr>
          </w:p>
        </w:tc>
        <w:tc>
          <w:tcPr>
            <w:tcW w:w="1610" w:type="dxa"/>
          </w:tcPr>
          <w:p/>
        </w:tc>
        <w:tc>
          <w:tcPr>
            <w:tcW w:w="954" w:type="dxa"/>
          </w:tcPr>
          <w:p>
            <w:pPr>
              <w:jc w:val="center"/>
            </w:pPr>
          </w:p>
        </w:tc>
        <w:tc>
          <w:tcPr>
            <w:tcW w:w="16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jc w:val="center"/>
            </w:pPr>
          </w:p>
        </w:tc>
        <w:tc>
          <w:tcPr>
            <w:tcW w:w="2309" w:type="dxa"/>
          </w:tcPr>
          <w:p>
            <w:pPr>
              <w:jc w:val="center"/>
            </w:pPr>
          </w:p>
        </w:tc>
        <w:tc>
          <w:tcPr>
            <w:tcW w:w="1206" w:type="dxa"/>
          </w:tcPr>
          <w:p>
            <w:pPr>
              <w:jc w:val="center"/>
            </w:pPr>
          </w:p>
        </w:tc>
        <w:tc>
          <w:tcPr>
            <w:tcW w:w="1610" w:type="dxa"/>
          </w:tcPr>
          <w:p>
            <w:pPr>
              <w:jc w:val="center"/>
            </w:pPr>
          </w:p>
        </w:tc>
        <w:tc>
          <w:tcPr>
            <w:tcW w:w="954" w:type="dxa"/>
          </w:tcPr>
          <w:p>
            <w:pPr>
              <w:jc w:val="center"/>
            </w:pPr>
          </w:p>
        </w:tc>
        <w:tc>
          <w:tcPr>
            <w:tcW w:w="1674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UniversalMath1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tab/>
    </w:r>
    <w:r>
      <w:rPr>
        <w:rFonts w:hint="eastAsia"/>
      </w:rPr>
      <w:t xml:space="preserve">                                                      </w:t>
    </w:r>
    <w:r>
      <w:rPr>
        <w:rFonts w:hint="eastAsia" w:ascii="黑体" w:hAnsi="黑体" w:eastAsia="黑体"/>
        <w:i/>
      </w:rPr>
      <w:t xml:space="preserve"> </w:t>
    </w:r>
    <w:r>
      <w:rPr>
        <w:rFonts w:hint="eastAsia" w:ascii="黑体" w:hAnsi="黑体" w:eastAsia="黑体"/>
        <w:i/>
        <w:color w:val="C00000"/>
        <w:sz w:val="21"/>
        <w:szCs w:val="21"/>
      </w:rPr>
      <w:t>安徽省工业设计中心</w:t>
    </w:r>
    <w:r>
      <w:rPr>
        <w:sz w:val="21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MWJmOWZkOWU2NjA5YzZhNzQzOWI5M2I2NWE4ZTEifQ=="/>
  </w:docVars>
  <w:rsids>
    <w:rsidRoot w:val="00051D80"/>
    <w:rsid w:val="00051D80"/>
    <w:rsid w:val="00070340"/>
    <w:rsid w:val="000941E5"/>
    <w:rsid w:val="000B24F4"/>
    <w:rsid w:val="001049D4"/>
    <w:rsid w:val="001546F5"/>
    <w:rsid w:val="00237EEB"/>
    <w:rsid w:val="00243C5D"/>
    <w:rsid w:val="00270128"/>
    <w:rsid w:val="00275624"/>
    <w:rsid w:val="002830F2"/>
    <w:rsid w:val="00342BE4"/>
    <w:rsid w:val="00411B65"/>
    <w:rsid w:val="004540E7"/>
    <w:rsid w:val="005D3130"/>
    <w:rsid w:val="006075ED"/>
    <w:rsid w:val="006B2875"/>
    <w:rsid w:val="006E55A4"/>
    <w:rsid w:val="007D0E5D"/>
    <w:rsid w:val="00817C9C"/>
    <w:rsid w:val="008B1F81"/>
    <w:rsid w:val="008D3CB4"/>
    <w:rsid w:val="008E2D5D"/>
    <w:rsid w:val="009939B3"/>
    <w:rsid w:val="009D56C1"/>
    <w:rsid w:val="00A31E89"/>
    <w:rsid w:val="00A6309A"/>
    <w:rsid w:val="00A64CAE"/>
    <w:rsid w:val="00A952AA"/>
    <w:rsid w:val="00AA685B"/>
    <w:rsid w:val="00B461F1"/>
    <w:rsid w:val="00B473D5"/>
    <w:rsid w:val="00C17EA3"/>
    <w:rsid w:val="00C711B8"/>
    <w:rsid w:val="00CA0112"/>
    <w:rsid w:val="00D219C8"/>
    <w:rsid w:val="00DA5324"/>
    <w:rsid w:val="00DB1303"/>
    <w:rsid w:val="00E11743"/>
    <w:rsid w:val="00E41043"/>
    <w:rsid w:val="00E84CEE"/>
    <w:rsid w:val="00EC63A4"/>
    <w:rsid w:val="00F06081"/>
    <w:rsid w:val="00F11298"/>
    <w:rsid w:val="00F3648C"/>
    <w:rsid w:val="00F6762B"/>
    <w:rsid w:val="00F9200A"/>
    <w:rsid w:val="00FB2D17"/>
    <w:rsid w:val="01EB74B3"/>
    <w:rsid w:val="187A2088"/>
    <w:rsid w:val="18EE2073"/>
    <w:rsid w:val="1CC176DE"/>
    <w:rsid w:val="227F6A50"/>
    <w:rsid w:val="23061EB8"/>
    <w:rsid w:val="24B82115"/>
    <w:rsid w:val="252E78A8"/>
    <w:rsid w:val="27A9420C"/>
    <w:rsid w:val="354C7397"/>
    <w:rsid w:val="37DA03A6"/>
    <w:rsid w:val="3B5A6192"/>
    <w:rsid w:val="42DF1CC3"/>
    <w:rsid w:val="43B34232"/>
    <w:rsid w:val="4EDF4F7D"/>
    <w:rsid w:val="5665729B"/>
    <w:rsid w:val="69650C4B"/>
    <w:rsid w:val="6B6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622</Words>
  <Characters>679</Characters>
  <Lines>8</Lines>
  <Paragraphs>2</Paragraphs>
  <TotalTime>4</TotalTime>
  <ScaleCrop>false</ScaleCrop>
  <LinksUpToDate>false</LinksUpToDate>
  <CharactersWithSpaces>686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2023-07-26T16:32:00Z</dcterms:created>
  <dc:creator>Effcie</dc:creator>
  <cp:lastModifiedBy>校</cp:lastModifiedBy>
  <cp:lastPrinted>2023-09-11T08:15:00Z</cp:lastPrinted>
  <dcterms:modified xsi:type="dcterms:W3CDTF">2023-09-12T07:38:43Z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D4C158AADFCA42828F9936D7FE121302_13</vt:lpwstr>
  </property>
</Properties>
</file>