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spacing w:line="360" w:lineRule="exac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eastAsia="zh-CN"/>
        </w:rPr>
        <w:t>亳州学院</w:t>
      </w: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</w:rPr>
        <w:t>年度“优秀共青团员”“优秀共青团干部”“五四红旗团支部”</w:t>
      </w: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eastAsia="zh-CN"/>
        </w:rPr>
        <w:t>名额分配表</w:t>
      </w:r>
    </w:p>
    <w:p>
      <w:pPr>
        <w:spacing w:line="560" w:lineRule="exac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tbl>
      <w:tblPr>
        <w:tblStyle w:val="2"/>
        <w:tblpPr w:leftFromText="180" w:rightFromText="180" w:vertAnchor="page" w:horzAnchor="page" w:tblpX="1567" w:tblpY="37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354"/>
        <w:gridCol w:w="2114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</w:rPr>
              <w:t>单 位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</w:rPr>
              <w:t>五四红旗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</w:rPr>
              <w:t>团支部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</w:rPr>
              <w:t>优秀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</w:rPr>
              <w:t>共青团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lang w:val="en-US" w:eastAsia="zh-CN"/>
              </w:rPr>
              <w:t>员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lang w:val="en-US" w:eastAsia="zh-CN"/>
              </w:rPr>
              <w:t>优秀共青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lang w:val="en-US" w:eastAsia="zh-CN"/>
              </w:rPr>
              <w:t>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中文与传媒系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外语系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教育系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美术系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音乐系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体育系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电子与信息工程系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生物与食品工程系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中药学院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经济与管理系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团委（校学生会、各学生社团、社团联合会、广播站）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126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62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C3D8B"/>
    <w:rsid w:val="17B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2022-04-27T15:12:00Z</dcterms:created>
  <dc:creator>夏天·涪潇</dc:creator>
  <cp:lastModifiedBy>夏天·涪潇</cp:lastModifiedBy>
  <dcterms:modified xsi:type="dcterms:W3CDTF">2022-04-27T15:15:28Z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