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4" w:rsidRDefault="0043285F" w:rsidP="00A23138">
      <w:pPr>
        <w:spacing w:line="480" w:lineRule="auto"/>
        <w:jc w:val="center"/>
        <w:rPr>
          <w:sz w:val="32"/>
          <w:szCs w:val="32"/>
        </w:rPr>
      </w:pPr>
      <w:r w:rsidRPr="0043285F">
        <w:rPr>
          <w:rFonts w:hint="eastAsia"/>
          <w:sz w:val="32"/>
          <w:szCs w:val="32"/>
        </w:rPr>
        <w:t>亳州学院</w:t>
      </w:r>
      <w:r w:rsidRPr="0043285F">
        <w:rPr>
          <w:rFonts w:hint="eastAsia"/>
          <w:sz w:val="32"/>
          <w:szCs w:val="32"/>
        </w:rPr>
        <w:t>2018</w:t>
      </w:r>
      <w:r w:rsidRPr="0043285F">
        <w:rPr>
          <w:rFonts w:hint="eastAsia"/>
          <w:sz w:val="32"/>
          <w:szCs w:val="32"/>
        </w:rPr>
        <w:t>级新生</w:t>
      </w:r>
      <w:r w:rsidR="00CA13B9">
        <w:rPr>
          <w:rFonts w:hint="eastAsia"/>
          <w:sz w:val="32"/>
          <w:szCs w:val="32"/>
        </w:rPr>
        <w:t>缴</w:t>
      </w:r>
      <w:r w:rsidRPr="0043285F">
        <w:rPr>
          <w:rFonts w:hint="eastAsia"/>
          <w:sz w:val="32"/>
          <w:szCs w:val="32"/>
        </w:rPr>
        <w:t>费</w:t>
      </w:r>
      <w:r w:rsidR="00A71F9A">
        <w:rPr>
          <w:rFonts w:hint="eastAsia"/>
          <w:sz w:val="32"/>
          <w:szCs w:val="32"/>
        </w:rPr>
        <w:t>标准</w:t>
      </w:r>
      <w:r w:rsidR="00CA13B9">
        <w:rPr>
          <w:rFonts w:hint="eastAsia"/>
          <w:sz w:val="32"/>
          <w:szCs w:val="32"/>
        </w:rPr>
        <w:t>公示</w:t>
      </w:r>
    </w:p>
    <w:p w:rsidR="00A23138" w:rsidRPr="00A23138" w:rsidRDefault="00A23138" w:rsidP="00A23138">
      <w:pPr>
        <w:spacing w:line="240" w:lineRule="exact"/>
        <w:jc w:val="center"/>
        <w:rPr>
          <w:sz w:val="32"/>
          <w:szCs w:val="32"/>
        </w:rPr>
      </w:pPr>
    </w:p>
    <w:tbl>
      <w:tblPr>
        <w:tblW w:w="10780" w:type="dxa"/>
        <w:jc w:val="center"/>
        <w:tblInd w:w="-891" w:type="dxa"/>
        <w:tblLayout w:type="fixed"/>
        <w:tblLook w:val="04A0"/>
      </w:tblPr>
      <w:tblGrid>
        <w:gridCol w:w="707"/>
        <w:gridCol w:w="1852"/>
        <w:gridCol w:w="1559"/>
        <w:gridCol w:w="850"/>
        <w:gridCol w:w="709"/>
        <w:gridCol w:w="992"/>
        <w:gridCol w:w="851"/>
        <w:gridCol w:w="992"/>
        <w:gridCol w:w="1134"/>
        <w:gridCol w:w="1134"/>
      </w:tblGrid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系别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层次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CA13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</w:t>
            </w:r>
            <w:r w:rsidR="00B13396"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费/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生/学</w:t>
            </w:r>
            <w:r w:rsidR="00B13396"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住宿费/</w:t>
            </w:r>
            <w:r w:rsidR="00CA13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生/学</w:t>
            </w:r>
            <w:r w:rsidR="00CA13B9"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代收代支费/</w:t>
            </w:r>
            <w:r w:rsidR="00CA13B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生/学</w:t>
            </w:r>
            <w:r w:rsidR="00CA13B9"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A378F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医疗保</w:t>
            </w:r>
            <w:r w:rsidR="00A378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险费</w:t>
            </w: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="00A378F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生/</w:t>
            </w: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经济与金融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运动康复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6370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6810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6310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酿酒工程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商务英语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B13396">
              <w:rPr>
                <w:rFonts w:ascii="Times New Roman" w:hAnsi="Times New Roman"/>
                <w:kern w:val="0"/>
                <w:sz w:val="18"/>
                <w:szCs w:val="18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CA13B9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专升本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67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3200/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理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5220/5520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学前教育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5720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5720</w:t>
            </w:r>
          </w:p>
        </w:tc>
      </w:tr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广告设计与制作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中文与传媒系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597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</w:tr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电子与信息工程系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5720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经济与管理系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5520</w:t>
            </w:r>
          </w:p>
        </w:tc>
      </w:tr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食品生物技术（古井班）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</w:tr>
      <w:tr w:rsidR="00E95574" w:rsidRPr="00B13396" w:rsidTr="00DD41AC">
        <w:trPr>
          <w:trHeight w:val="9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药品生物技术（华佗国药班）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生物与食品工程系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</w:tr>
      <w:tr w:rsidR="00E95574" w:rsidRPr="00B13396" w:rsidTr="00DD41AC">
        <w:trPr>
          <w:trHeight w:val="955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药品质量与安全（华佗国药班）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中药学院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5920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美术教育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7020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环境艺术设计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9020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美术系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9020</w:t>
            </w:r>
          </w:p>
        </w:tc>
      </w:tr>
      <w:tr w:rsidR="00E95574" w:rsidRPr="00B13396" w:rsidTr="00DD41AC">
        <w:trPr>
          <w:trHeight w:val="636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音乐教育(师范)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音乐系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7520</w:t>
            </w:r>
          </w:p>
        </w:tc>
      </w:tr>
      <w:tr w:rsidR="00E95574" w:rsidRPr="00B13396" w:rsidTr="00DD41AC">
        <w:trPr>
          <w:trHeight w:val="37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体育系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三年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6420</w:t>
            </w:r>
          </w:p>
        </w:tc>
      </w:tr>
      <w:tr w:rsidR="00E95574" w:rsidRPr="00B13396" w:rsidTr="00DD41AC">
        <w:trPr>
          <w:trHeight w:val="398"/>
          <w:jc w:val="center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13396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小学教育</w:t>
            </w:r>
            <w:r w:rsidRPr="00B13396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师范</w:t>
            </w:r>
            <w:r w:rsidRPr="00B13396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B13396">
              <w:rPr>
                <w:rFonts w:ascii="Times New Roman" w:hAnsi="Times New Roman"/>
                <w:kern w:val="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96" w:rsidRPr="00B13396" w:rsidRDefault="00B13396" w:rsidP="00B1339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13396">
              <w:rPr>
                <w:rFonts w:ascii="宋体" w:hAnsi="宋体" w:cs="宋体" w:hint="eastAsia"/>
                <w:kern w:val="0"/>
                <w:sz w:val="20"/>
                <w:szCs w:val="20"/>
              </w:rPr>
              <w:t>2020</w:t>
            </w:r>
          </w:p>
        </w:tc>
      </w:tr>
    </w:tbl>
    <w:p w:rsidR="005B3227" w:rsidRPr="00DD41AC" w:rsidRDefault="005B3227" w:rsidP="005B3227">
      <w:pPr>
        <w:widowControl/>
        <w:rPr>
          <w:rFonts w:ascii="宋体" w:hAnsi="宋体" w:cs="宋体"/>
          <w:kern w:val="0"/>
          <w:szCs w:val="21"/>
        </w:rPr>
      </w:pPr>
      <w:r w:rsidRPr="00DD41AC">
        <w:rPr>
          <w:rFonts w:ascii="宋体" w:hAnsi="宋体" w:cs="宋体" w:hint="eastAsia"/>
          <w:kern w:val="0"/>
          <w:szCs w:val="21"/>
        </w:rPr>
        <w:t>备注：1.亳州学院2018年新生入学缴费表中学费标准按照皖价行费〔2000〕259号、教计〔2006〕15号文件预收，收费标准如有变更，以安徽省物价部门核准的最新收费标准执行。</w:t>
      </w:r>
    </w:p>
    <w:p w:rsidR="00DD41AC" w:rsidRPr="00DD41AC" w:rsidRDefault="005B3227" w:rsidP="00DD41AC">
      <w:pPr>
        <w:ind w:firstLineChars="200" w:firstLine="420"/>
        <w:rPr>
          <w:szCs w:val="21"/>
        </w:rPr>
      </w:pPr>
      <w:r w:rsidRPr="00DD41AC">
        <w:rPr>
          <w:rFonts w:ascii="宋体" w:hAnsi="宋体" w:cs="宋体" w:hint="eastAsia"/>
          <w:kern w:val="0"/>
          <w:szCs w:val="21"/>
        </w:rPr>
        <w:t>2</w:t>
      </w:r>
      <w:r w:rsidR="00DD41AC" w:rsidRPr="00DD41AC">
        <w:rPr>
          <w:rFonts w:ascii="宋体" w:hAnsi="宋体" w:cs="宋体" w:hint="eastAsia"/>
          <w:kern w:val="0"/>
          <w:szCs w:val="21"/>
        </w:rPr>
        <w:t>.</w:t>
      </w:r>
      <w:r w:rsidR="00DD41AC" w:rsidRPr="00DD41AC">
        <w:rPr>
          <w:rFonts w:ascii="Arial" w:hAnsi="Arial" w:cs="Arial" w:hint="eastAsia"/>
          <w:bCs/>
          <w:szCs w:val="21"/>
        </w:rPr>
        <w:t>代收代办费包括教材费、体检费、军训服装费、生活用品费</w:t>
      </w:r>
      <w:r w:rsidR="00DD41AC">
        <w:rPr>
          <w:rFonts w:ascii="Arial" w:hAnsi="Arial" w:cs="Arial" w:hint="eastAsia"/>
          <w:bCs/>
          <w:szCs w:val="21"/>
        </w:rPr>
        <w:t>（自愿）</w:t>
      </w:r>
      <w:r w:rsidR="00DD41AC" w:rsidRPr="00DD41AC">
        <w:rPr>
          <w:rFonts w:ascii="Arial" w:hAnsi="Arial" w:cs="Arial" w:hint="eastAsia"/>
          <w:bCs/>
          <w:szCs w:val="21"/>
        </w:rPr>
        <w:t>，学年度结束据实结算、多退少补。</w:t>
      </w:r>
    </w:p>
    <w:p w:rsidR="005B3227" w:rsidRPr="00DD41AC" w:rsidRDefault="00DD41AC" w:rsidP="00DD41AC">
      <w:pPr>
        <w:spacing w:line="4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DD41AC">
        <w:rPr>
          <w:rFonts w:ascii="宋体" w:hAnsi="宋体" w:cs="宋体" w:hint="eastAsia"/>
          <w:kern w:val="0"/>
          <w:szCs w:val="21"/>
        </w:rPr>
        <w:t>3.</w:t>
      </w:r>
      <w:r w:rsidR="005B3227" w:rsidRPr="00DD41AC">
        <w:rPr>
          <w:rFonts w:ascii="宋体" w:hAnsi="宋体" w:cs="宋体" w:hint="eastAsia"/>
          <w:kern w:val="0"/>
          <w:szCs w:val="21"/>
        </w:rPr>
        <w:t>初中起点五年制（定向新生）大专前三年学费全免，后两年进入大专段，学费按同级对应专业标准收费。</w:t>
      </w:r>
    </w:p>
    <w:p w:rsidR="0043285F" w:rsidRPr="00B13396" w:rsidRDefault="0043285F" w:rsidP="005B3227">
      <w:pPr>
        <w:rPr>
          <w:sz w:val="32"/>
          <w:szCs w:val="32"/>
        </w:rPr>
      </w:pPr>
    </w:p>
    <w:sectPr w:rsidR="0043285F" w:rsidRPr="00B13396" w:rsidSect="0033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EFC" w:rsidRDefault="00B94EFC" w:rsidP="005F0321">
      <w:r>
        <w:separator/>
      </w:r>
    </w:p>
  </w:endnote>
  <w:endnote w:type="continuationSeparator" w:id="0">
    <w:p w:rsidR="00B94EFC" w:rsidRDefault="00B94EFC" w:rsidP="005F0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EFC" w:rsidRDefault="00B94EFC" w:rsidP="005F0321">
      <w:r>
        <w:separator/>
      </w:r>
    </w:p>
  </w:footnote>
  <w:footnote w:type="continuationSeparator" w:id="0">
    <w:p w:rsidR="00B94EFC" w:rsidRDefault="00B94EFC" w:rsidP="005F0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321"/>
    <w:rsid w:val="00170AFC"/>
    <w:rsid w:val="001B1D9D"/>
    <w:rsid w:val="00256E68"/>
    <w:rsid w:val="002F6D60"/>
    <w:rsid w:val="003356A9"/>
    <w:rsid w:val="0036485A"/>
    <w:rsid w:val="0043285F"/>
    <w:rsid w:val="0043650E"/>
    <w:rsid w:val="00444DDD"/>
    <w:rsid w:val="004E661E"/>
    <w:rsid w:val="005B3227"/>
    <w:rsid w:val="005B4D4A"/>
    <w:rsid w:val="005F0321"/>
    <w:rsid w:val="00617DB9"/>
    <w:rsid w:val="006B5F48"/>
    <w:rsid w:val="00752173"/>
    <w:rsid w:val="00A23138"/>
    <w:rsid w:val="00A378F3"/>
    <w:rsid w:val="00A404D0"/>
    <w:rsid w:val="00A71F9A"/>
    <w:rsid w:val="00A95EF2"/>
    <w:rsid w:val="00B06794"/>
    <w:rsid w:val="00B13396"/>
    <w:rsid w:val="00B92DF0"/>
    <w:rsid w:val="00B94EFC"/>
    <w:rsid w:val="00CA13B9"/>
    <w:rsid w:val="00CF67A2"/>
    <w:rsid w:val="00D108EA"/>
    <w:rsid w:val="00D30AF3"/>
    <w:rsid w:val="00D35F88"/>
    <w:rsid w:val="00D62B9D"/>
    <w:rsid w:val="00D71348"/>
    <w:rsid w:val="00DD41AC"/>
    <w:rsid w:val="00DF1109"/>
    <w:rsid w:val="00E2761B"/>
    <w:rsid w:val="00E73552"/>
    <w:rsid w:val="00E74CF3"/>
    <w:rsid w:val="00E95574"/>
    <w:rsid w:val="00EA3D17"/>
    <w:rsid w:val="00EA7030"/>
    <w:rsid w:val="00F25240"/>
    <w:rsid w:val="00F63883"/>
    <w:rsid w:val="00F97D7E"/>
    <w:rsid w:val="00F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0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5F03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0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5F0321"/>
    <w:rPr>
      <w:sz w:val="18"/>
      <w:szCs w:val="18"/>
    </w:rPr>
  </w:style>
  <w:style w:type="character" w:styleId="a5">
    <w:name w:val="Hyperlink"/>
    <w:uiPriority w:val="99"/>
    <w:semiHidden/>
    <w:unhideWhenUsed/>
    <w:rsid w:val="005F0321"/>
    <w:rPr>
      <w:strike w:val="0"/>
      <w:dstrike w:val="0"/>
      <w:color w:val="000000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2173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75217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2018-08-09T09:01:00Z</dcterms:created>
  <dcterms:modified xsi:type="dcterms:W3CDTF">2018-08-09T09:23:00Z</dcterms:modified>
</cp:coreProperties>
</file>