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sz w:val="32"/>
          <w:szCs w:val="32"/>
          <w:highlight w:val="none"/>
          <w:lang w:eastAsia="zh-CN"/>
        </w:rPr>
      </w:pPr>
      <w:r>
        <w:rPr>
          <w:rFonts w:hint="eastAsia" w:ascii="宋体" w:hAnsi="宋体" w:eastAsia="宋体" w:cs="宋体"/>
          <w:b w:val="0"/>
          <w:bCs w:val="0"/>
          <w:color w:val="auto"/>
          <w:sz w:val="32"/>
          <w:szCs w:val="32"/>
          <w:highlight w:val="none"/>
        </w:rPr>
        <w:t>亳</w:t>
      </w:r>
      <w:r>
        <w:rPr>
          <w:rFonts w:hint="eastAsia" w:ascii="宋体" w:hAnsi="宋体" w:eastAsia="宋体" w:cs="宋体"/>
          <w:b w:val="0"/>
          <w:bCs w:val="0"/>
          <w:color w:val="auto"/>
          <w:sz w:val="32"/>
          <w:szCs w:val="32"/>
          <w:highlight w:val="none"/>
        </w:rPr>
        <w:t>州学院</w:t>
      </w:r>
      <w:r>
        <w:rPr>
          <w:rFonts w:hint="eastAsia" w:ascii="宋体" w:hAnsi="宋体" w:eastAsia="宋体" w:cs="宋体"/>
          <w:color w:val="auto"/>
          <w:sz w:val="32"/>
          <w:szCs w:val="32"/>
          <w:highlight w:val="none"/>
        </w:rPr>
        <w:t>房屋租赁权</w:t>
      </w:r>
      <w:r>
        <w:rPr>
          <w:rFonts w:hint="eastAsia" w:ascii="宋体" w:hAnsi="宋体" w:eastAsia="宋体" w:cs="宋体"/>
          <w:color w:val="auto"/>
          <w:sz w:val="32"/>
          <w:szCs w:val="32"/>
          <w:highlight w:val="none"/>
          <w:lang w:eastAsia="zh-CN"/>
        </w:rPr>
        <w:t>（</w:t>
      </w:r>
      <w:r>
        <w:rPr>
          <w:rFonts w:hint="eastAsia" w:ascii="宋体" w:hAnsi="宋体" w:eastAsia="宋体" w:cs="宋体"/>
          <w:color w:val="auto"/>
          <w:sz w:val="32"/>
          <w:szCs w:val="32"/>
          <w:highlight w:val="none"/>
          <w:lang w:val="en-US" w:eastAsia="zh-CN"/>
        </w:rPr>
        <w:t>理发店</w:t>
      </w:r>
      <w:r>
        <w:rPr>
          <w:rFonts w:hint="eastAsia" w:ascii="宋体" w:hAnsi="宋体" w:eastAsia="宋体" w:cs="宋体"/>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val="0"/>
          <w:bCs w:val="0"/>
          <w:color w:val="auto"/>
          <w:sz w:val="32"/>
          <w:szCs w:val="32"/>
          <w:highlight w:val="none"/>
        </w:rPr>
      </w:pPr>
      <w:r>
        <w:rPr>
          <w:rFonts w:hint="eastAsia" w:ascii="宋体" w:hAnsi="宋体" w:eastAsia="宋体" w:cs="宋体"/>
          <w:color w:val="auto"/>
          <w:sz w:val="32"/>
          <w:szCs w:val="32"/>
          <w:highlight w:val="none"/>
        </w:rPr>
        <w:t>拍卖项目方案</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一、标的基本情况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亳州学院拟招租的理发店经营用房位于院内综合楼三层，建筑面积约60平方米</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产权属亳州学院，无产权纠纷。该房屋仅作理发店经营使用。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二、租期及底价</w:t>
      </w:r>
    </w:p>
    <w:p>
      <w:pPr>
        <w:keepNext w:val="0"/>
        <w:keepLines w:val="0"/>
        <w:pageBreakBefore w:val="0"/>
        <w:widowControl w:val="0"/>
        <w:kinsoku/>
        <w:wordWrap/>
        <w:overflowPunct/>
        <w:topLinePunct w:val="0"/>
        <w:autoSpaceDE/>
        <w:autoSpaceDN/>
        <w:bidi w:val="0"/>
        <w:adjustRightInd/>
        <w:snapToGrid/>
        <w:spacing w:line="540" w:lineRule="exact"/>
        <w:ind w:left="638" w:leftChars="304" w:firstLine="0" w:firstLineChars="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（一）租期：</w:t>
      </w:r>
      <w:r>
        <w:rPr>
          <w:rFonts w:hint="eastAsia" w:ascii="宋体" w:hAnsi="宋体" w:eastAsia="宋体" w:cs="宋体"/>
          <w:color w:val="auto"/>
          <w:sz w:val="28"/>
          <w:szCs w:val="28"/>
          <w:highlight w:val="none"/>
          <w:lang w:val="en-US" w:eastAsia="zh-CN"/>
        </w:rPr>
        <w:t>自合同签订之日起，到2025年7月15日。</w:t>
      </w:r>
    </w:p>
    <w:p>
      <w:pPr>
        <w:keepNext w:val="0"/>
        <w:keepLines w:val="0"/>
        <w:pageBreakBefore w:val="0"/>
        <w:widowControl w:val="0"/>
        <w:kinsoku/>
        <w:wordWrap/>
        <w:overflowPunct/>
        <w:topLinePunct w:val="0"/>
        <w:autoSpaceDE/>
        <w:autoSpaceDN/>
        <w:bidi w:val="0"/>
        <w:adjustRightInd/>
        <w:snapToGrid/>
        <w:spacing w:line="540" w:lineRule="exact"/>
        <w:ind w:left="638" w:leftChars="304" w:firstLine="0" w:firstLineChars="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（二）</w:t>
      </w:r>
      <w:r>
        <w:rPr>
          <w:rFonts w:hint="eastAsia" w:ascii="宋体" w:hAnsi="宋体" w:eastAsia="宋体" w:cs="宋体"/>
          <w:color w:val="auto"/>
          <w:sz w:val="28"/>
          <w:szCs w:val="28"/>
          <w:highlight w:val="none"/>
          <w:lang w:val="en-US" w:eastAsia="zh-CN"/>
        </w:rPr>
        <w:t>租金底价</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1.57万元/年。</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说明：</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意向承租人应在本公告期截止前现场踏勘出租标的，就出租标的相关情况主动向招租人咨询，自行了解使用该房屋可能涉及的相关法律法规及市政规定；完成登记的意向承租人都视同已实地踏勘出租标的，确认了标的范围、面积并认可租赁要求等，自愿承担因上述原因导致的一切后果和法律责任。</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公告所列示的标的建筑面积仅作参考，各出租标的面积以实际移交为准，不因此影响最终实际成交价格；标的实际面积与本公告所列示建筑面积不符的，不调整成交价格。出租面积之外的建筑物、附属物（如道路、绿化、空地、停车场等）均不在出租范围内，招租人不提供任何承诺或服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3.招租人不承诺在合作经营期间仅出租一家理发店经营权，投标人充分考虑风险因素。</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三、承租人资格条件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投标人应具备下列资格条件，中标后提供相关证明材料原件备查。</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val="zh-CN"/>
        </w:rPr>
        <w:t>（</w:t>
      </w:r>
      <w:r>
        <w:rPr>
          <w:rFonts w:hint="eastAsia" w:ascii="宋体" w:hAnsi="宋体" w:eastAsia="宋体" w:cs="宋体"/>
          <w:color w:val="auto"/>
          <w:sz w:val="28"/>
          <w:szCs w:val="28"/>
          <w:highlight w:val="none"/>
          <w:lang w:val="en-US" w:eastAsia="zh-CN"/>
        </w:rPr>
        <w:t>一</w:t>
      </w:r>
      <w:r>
        <w:rPr>
          <w:rFonts w:hint="eastAsia" w:ascii="宋体" w:hAnsi="宋体" w:eastAsia="宋体" w:cs="宋体"/>
          <w:color w:val="auto"/>
          <w:sz w:val="28"/>
          <w:szCs w:val="28"/>
          <w:highlight w:val="none"/>
          <w:lang w:val="zh-CN"/>
        </w:rPr>
        <w:t>）凡依法设立并有效存续的境内企事业法人（含分支机构）、其他组织、个体工商户，具有完全民事行为能力的自然人均可参与竞租。</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（二）遵守国家法律法规，在近三年产权交易活动、经营活动中无不良行为记录（以“信用中国”查询为准）。在近三年亳州市公共资源交易平台产权交易活动中无不良行为。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（三）本项目不接受联合体竞买。</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w:t>
      </w:r>
      <w:r>
        <w:rPr>
          <w:rFonts w:hint="eastAsia" w:ascii="宋体" w:hAnsi="宋体" w:eastAsia="宋体" w:cs="宋体"/>
          <w:color w:val="auto"/>
          <w:sz w:val="28"/>
          <w:szCs w:val="28"/>
          <w:highlight w:val="none"/>
          <w:lang w:eastAsia="zh-CN"/>
        </w:rPr>
        <w:t>招标</w:t>
      </w:r>
      <w:r>
        <w:rPr>
          <w:rFonts w:hint="eastAsia" w:ascii="宋体" w:hAnsi="宋体" w:eastAsia="宋体" w:cs="宋体"/>
          <w:color w:val="auto"/>
          <w:sz w:val="28"/>
          <w:szCs w:val="28"/>
          <w:highlight w:val="none"/>
        </w:rPr>
        <w:t>方式及报价说明</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本项目采取一次性报价、有效最高报价者中标。承租期不是整年的，租金按天计算（一年按365天计算）。</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五、中标成交</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中标人须于拍卖成交后7个工作日内将首年租金（中标成交全款）及履约保证金（履约保证金按中标成交价的</w:t>
      </w:r>
      <w:r>
        <w:rPr>
          <w:rFonts w:hint="eastAsia" w:ascii="宋体" w:hAnsi="宋体" w:eastAsia="宋体" w:cs="宋体"/>
          <w:b w:val="0"/>
          <w:bCs w:val="0"/>
          <w:color w:val="auto"/>
          <w:sz w:val="28"/>
          <w:szCs w:val="28"/>
          <w:highlight w:val="none"/>
          <w:lang w:val="en-US" w:eastAsia="zh-CN"/>
        </w:rPr>
        <w:t>2</w:t>
      </w:r>
      <w:r>
        <w:rPr>
          <w:rFonts w:hint="eastAsia" w:ascii="宋体" w:hAnsi="宋体" w:eastAsia="宋体" w:cs="宋体"/>
          <w:b w:val="0"/>
          <w:bCs w:val="0"/>
          <w:color w:val="auto"/>
          <w:sz w:val="28"/>
          <w:szCs w:val="28"/>
          <w:highlight w:val="none"/>
        </w:rPr>
        <w:t>%缴纳）支付至出租人方指定账户。履约保证金待合同期满后，无合同约定的不予退还履约保证金的情形，一次性无息退还。</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第二年的租金缴纳要求：于前一年承租期到期的两个月前支付（如当年租期到期为7月</w:t>
      </w:r>
      <w:r>
        <w:rPr>
          <w:rFonts w:hint="eastAsia" w:ascii="宋体" w:hAnsi="宋体" w:eastAsia="宋体" w:cs="宋体"/>
          <w:b w:val="0"/>
          <w:bCs w:val="0"/>
          <w:color w:val="auto"/>
          <w:sz w:val="28"/>
          <w:szCs w:val="28"/>
          <w:highlight w:val="none"/>
          <w:lang w:val="en-US" w:eastAsia="zh-CN"/>
        </w:rPr>
        <w:t>15</w:t>
      </w:r>
      <w:r>
        <w:rPr>
          <w:rFonts w:hint="eastAsia" w:ascii="宋体" w:hAnsi="宋体" w:eastAsia="宋体" w:cs="宋体"/>
          <w:b w:val="0"/>
          <w:bCs w:val="0"/>
          <w:color w:val="auto"/>
          <w:sz w:val="28"/>
          <w:szCs w:val="28"/>
          <w:highlight w:val="none"/>
        </w:rPr>
        <w:t>日，则下一年租金须在5月</w:t>
      </w:r>
      <w:r>
        <w:rPr>
          <w:rFonts w:hint="eastAsia" w:ascii="宋体" w:hAnsi="宋体" w:eastAsia="宋体" w:cs="宋体"/>
          <w:b w:val="0"/>
          <w:bCs w:val="0"/>
          <w:color w:val="auto"/>
          <w:sz w:val="28"/>
          <w:szCs w:val="28"/>
          <w:highlight w:val="none"/>
          <w:lang w:val="en-US" w:eastAsia="zh-CN"/>
        </w:rPr>
        <w:t>15</w:t>
      </w:r>
      <w:r>
        <w:rPr>
          <w:rFonts w:hint="eastAsia" w:ascii="宋体" w:hAnsi="宋体" w:eastAsia="宋体" w:cs="宋体"/>
          <w:b w:val="0"/>
          <w:bCs w:val="0"/>
          <w:color w:val="auto"/>
          <w:sz w:val="28"/>
          <w:szCs w:val="28"/>
          <w:highlight w:val="none"/>
        </w:rPr>
        <w:t>日之前缴清）。中标人不能按时缴纳租金，须向招租人缴纳违约金，违约金额=年租金总额×0.5%×逾期天数，违约金另缴。逾期超过30天的，承租人除按照以上条款支付违约金外，招租人有权单方解除合同，履约保证金不予退还，并按照合同中强制退出条款执行。</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b w:val="0"/>
          <w:bCs w:val="0"/>
          <w:color w:val="auto"/>
          <w:sz w:val="28"/>
          <w:szCs w:val="28"/>
          <w:highlight w:val="none"/>
        </w:rPr>
        <w:t>本方案所涉及的违约金，承租人均须按时缴纳。若逾期不交的，招租人有权从承租人营业额或履约保证金中双倍扣除。</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六、房屋用途及有关要求</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（一）出租用途</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房屋用途仅限于</w:t>
      </w:r>
      <w:r>
        <w:rPr>
          <w:rFonts w:hint="eastAsia" w:ascii="宋体" w:hAnsi="宋体" w:eastAsia="宋体" w:cs="宋体"/>
          <w:color w:val="auto"/>
          <w:sz w:val="28"/>
          <w:szCs w:val="28"/>
          <w:highlight w:val="none"/>
          <w:lang w:val="en-US" w:eastAsia="zh-CN"/>
        </w:rPr>
        <w:t>理发店</w:t>
      </w:r>
      <w:r>
        <w:rPr>
          <w:rFonts w:hint="eastAsia" w:ascii="宋体" w:hAnsi="宋体" w:eastAsia="宋体" w:cs="宋体"/>
          <w:color w:val="auto"/>
          <w:sz w:val="28"/>
          <w:szCs w:val="28"/>
          <w:highlight w:val="none"/>
        </w:rPr>
        <w:t>经营，不得改变用途或超范围经营，否则以违约论处，招租人有权单方面解除合同，并不退还履约保证金和已缴纳的租金。</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基础设施要求</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 w:val="0"/>
          <w:bCs/>
          <w:sz w:val="28"/>
          <w:szCs w:val="28"/>
          <w:highlight w:val="none"/>
          <w:u w:val="none"/>
          <w:lang w:val="en-US" w:eastAsia="zh-CN"/>
        </w:rPr>
      </w:pPr>
      <w:r>
        <w:rPr>
          <w:rFonts w:hint="eastAsia" w:ascii="宋体" w:hAnsi="宋体" w:eastAsia="宋体" w:cs="宋体"/>
          <w:b w:val="0"/>
          <w:bCs/>
          <w:sz w:val="28"/>
          <w:szCs w:val="28"/>
          <w:highlight w:val="none"/>
          <w:u w:val="none"/>
          <w:lang w:val="en-US" w:eastAsia="zh-CN"/>
        </w:rPr>
        <w:t>1．经营租赁期内，发生的水、电、通讯（网络）、垃圾清运、物业管理、门前三包等费用以及其他与经营相关的所有费用，均由承租人承担。若出租场所的水、电计量用表不是预付费计量表具，则由承租人负责更换为预付费计量表具，费用由承租人承担，合同结束免费交由招租人。承租人需按《经营租赁合同》的约定及时缴纳相关费用，否则产生的停水、停电等一切后果由承租人承担。</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 w:val="0"/>
          <w:bCs/>
          <w:sz w:val="28"/>
          <w:szCs w:val="28"/>
          <w:highlight w:val="none"/>
          <w:u w:val="none"/>
          <w:lang w:val="en-US" w:eastAsia="zh-CN"/>
        </w:rPr>
      </w:pPr>
      <w:r>
        <w:rPr>
          <w:rFonts w:hint="eastAsia" w:ascii="宋体" w:hAnsi="宋体" w:eastAsia="宋体" w:cs="宋体"/>
          <w:b w:val="0"/>
          <w:bCs/>
          <w:sz w:val="28"/>
          <w:szCs w:val="28"/>
          <w:highlight w:val="none"/>
          <w:u w:val="none"/>
          <w:lang w:val="en-US" w:eastAsia="zh-CN"/>
        </w:rPr>
        <w:t>2．经营期内，房屋、设施、设备等（如内外墙乳胶漆脱落、地面瓷砖破损、渗漏维修、水路维修、电路维修）的日常维护、安全管理等工作及产生的费用由承租人承担。承租人须做好污水过滤等工作，同时防止下水道堵塞，如出现堵塞，由承租人负责排除并承担费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 w:val="0"/>
          <w:bCs/>
          <w:sz w:val="28"/>
          <w:szCs w:val="28"/>
          <w:highlight w:val="none"/>
          <w:u w:val="none"/>
          <w:lang w:val="en-US" w:eastAsia="zh-CN"/>
        </w:rPr>
      </w:pPr>
      <w:r>
        <w:rPr>
          <w:rFonts w:hint="eastAsia" w:ascii="宋体" w:hAnsi="宋体" w:eastAsia="宋体" w:cs="宋体"/>
          <w:b w:val="0"/>
          <w:bCs/>
          <w:sz w:val="28"/>
          <w:szCs w:val="28"/>
          <w:highlight w:val="none"/>
          <w:u w:val="none"/>
          <w:lang w:val="en-US" w:eastAsia="zh-CN"/>
        </w:rPr>
        <w:t>3．承租人使用房屋经营必须符合相关法律、法规要求，禁止在房屋内存放有毒、有害、易燃或爆炸物品。一经发现，记违约一次，若由此造成招租人的房屋不能正常使用并导致《经营租赁合同》不能履约的，责任完全由承租人承担。</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 w:val="0"/>
          <w:bCs/>
          <w:sz w:val="28"/>
          <w:szCs w:val="28"/>
          <w:highlight w:val="none"/>
          <w:u w:val="none"/>
          <w:lang w:val="en-US" w:eastAsia="zh-CN"/>
        </w:rPr>
      </w:pPr>
      <w:r>
        <w:rPr>
          <w:rFonts w:hint="eastAsia" w:ascii="宋体" w:hAnsi="宋体" w:eastAsia="宋体" w:cs="宋体"/>
          <w:b w:val="0"/>
          <w:bCs/>
          <w:sz w:val="28"/>
          <w:szCs w:val="28"/>
          <w:highlight w:val="none"/>
          <w:u w:val="none"/>
          <w:lang w:val="en-US" w:eastAsia="zh-CN"/>
        </w:rPr>
        <w:t>4．承租人对房屋进行装修、装潢，需报经招租人书面同意后方可实施，但合同期满或因违规被终止合同的，其装修改造和不可移动的资产免费交由招租人，不得损毁，不予进行资产分割与补偿。装修、装潢不得改动或者破坏房屋的主体结构，如有损坏或擅自改动，承租人应立即负责恢复原状，并记违约一次。如给招租人或第三人造成损失，承租人应承担赔偿责任，情况严重的，招租人有权单方面解除房屋《经营租赁合同》，收回租赁房屋并不退还租金和履约保证金。</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 w:val="0"/>
          <w:bCs/>
          <w:sz w:val="28"/>
          <w:szCs w:val="28"/>
          <w:highlight w:val="none"/>
          <w:u w:val="none"/>
          <w:lang w:val="en-US" w:eastAsia="zh-CN"/>
        </w:rPr>
      </w:pPr>
      <w:r>
        <w:rPr>
          <w:rFonts w:hint="eastAsia" w:ascii="宋体" w:hAnsi="宋体" w:eastAsia="宋体" w:cs="宋体"/>
          <w:b w:val="0"/>
          <w:bCs/>
          <w:sz w:val="28"/>
          <w:szCs w:val="28"/>
          <w:highlight w:val="none"/>
          <w:u w:val="none"/>
          <w:lang w:val="en-US" w:eastAsia="zh-CN"/>
        </w:rPr>
        <w:t>5. 承租人须保证招租人提供的资产完好，不得自行改变、处置，不得改变其使用功能。承租人可根据经营需要，经招租人许可后，自行适当投资添置可移动的设施设备，其产权归承租人所有。</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 w:val="0"/>
          <w:bCs/>
          <w:sz w:val="28"/>
          <w:szCs w:val="28"/>
          <w:highlight w:val="none"/>
          <w:u w:val="none"/>
          <w:lang w:val="en-US" w:eastAsia="zh-CN"/>
        </w:rPr>
      </w:pPr>
      <w:r>
        <w:rPr>
          <w:rFonts w:hint="eastAsia" w:ascii="宋体" w:hAnsi="宋体" w:eastAsia="宋体" w:cs="宋体"/>
          <w:b w:val="0"/>
          <w:bCs/>
          <w:sz w:val="28"/>
          <w:szCs w:val="28"/>
          <w:highlight w:val="none"/>
          <w:u w:val="none"/>
          <w:lang w:val="en-US" w:eastAsia="zh-CN"/>
        </w:rPr>
        <w:t>6．房屋因法律、法规政策或市政规划或学院建设需要拆除、改造房屋或房屋安全或招租人认为需要停止经营等原因导致合同解除的，招租人不承担违约责任，全额退还履约保证金，租金按照实际经营天数计算（一年按365天计算），多收的退还承租人。</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（三）经营要求</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1．承租人在正式营业前，须按国家对经营项目的有关规定办理相关证照以及消防、卫生、环保、安全等行政审批、验收手续，否则造成的一切后果均由承租人承担，且</w:t>
      </w:r>
      <w:r>
        <w:rPr>
          <w:rFonts w:hint="eastAsia" w:ascii="宋体" w:hAnsi="宋体" w:eastAsia="宋体" w:cs="宋体"/>
          <w:b w:val="0"/>
          <w:bCs w:val="0"/>
          <w:color w:val="auto"/>
          <w:sz w:val="28"/>
          <w:szCs w:val="28"/>
          <w:highlight w:val="none"/>
          <w:lang w:eastAsia="zh-CN"/>
        </w:rPr>
        <w:t>招租人</w:t>
      </w:r>
      <w:r>
        <w:rPr>
          <w:rFonts w:hint="eastAsia" w:ascii="宋体" w:hAnsi="宋体" w:eastAsia="宋体" w:cs="宋体"/>
          <w:b w:val="0"/>
          <w:bCs w:val="0"/>
          <w:color w:val="auto"/>
          <w:sz w:val="28"/>
          <w:szCs w:val="28"/>
          <w:highlight w:val="none"/>
        </w:rPr>
        <w:t>有权单方面解除经营租赁合同，收回租赁房屋并不退还租金和履约保证金。</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2．承租人不得转租、出借所承租房屋或改变用途，招租人有权单方面解除合同，收回租赁房屋并不退还租金和履约保证金。</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（四）价格要求</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Chars="0" w:firstLine="560" w:firstLineChars="200"/>
        <w:textAlignment w:val="auto"/>
        <w:rPr>
          <w:rFonts w:hint="eastAsia" w:ascii="宋体" w:hAnsi="宋体" w:eastAsia="宋体" w:cs="宋体"/>
          <w:b/>
          <w:color w:val="auto"/>
          <w:sz w:val="28"/>
          <w:szCs w:val="28"/>
          <w:highlight w:val="none"/>
          <w:u w:val="single"/>
        </w:rPr>
      </w:pPr>
      <w:r>
        <w:rPr>
          <w:rFonts w:hint="eastAsia" w:ascii="宋体" w:hAnsi="宋体" w:eastAsia="宋体" w:cs="宋体"/>
          <w:color w:val="auto"/>
          <w:sz w:val="28"/>
          <w:szCs w:val="28"/>
          <w:highlight w:val="none"/>
          <w:lang w:eastAsia="zh-CN"/>
        </w:rPr>
        <w:t>各类服务价格均不得高于周边同类服务价格。</w:t>
      </w:r>
      <w:r>
        <w:rPr>
          <w:rFonts w:hint="eastAsia" w:ascii="宋体" w:hAnsi="宋体" w:eastAsia="宋体" w:cs="宋体"/>
          <w:color w:val="auto"/>
          <w:sz w:val="28"/>
          <w:szCs w:val="28"/>
          <w:highlight w:val="none"/>
        </w:rPr>
        <w:t>接到价格</w:t>
      </w:r>
      <w:r>
        <w:rPr>
          <w:rFonts w:hint="eastAsia" w:ascii="宋体" w:hAnsi="宋体" w:eastAsia="宋体" w:cs="宋体"/>
          <w:color w:val="auto"/>
          <w:sz w:val="28"/>
          <w:szCs w:val="28"/>
          <w:highlight w:val="none"/>
          <w:lang w:val="en-US" w:eastAsia="zh-CN"/>
        </w:rPr>
        <w:t>及收费</w:t>
      </w:r>
      <w:r>
        <w:rPr>
          <w:rFonts w:hint="eastAsia" w:ascii="宋体" w:hAnsi="宋体" w:eastAsia="宋体" w:cs="宋体"/>
          <w:color w:val="auto"/>
          <w:sz w:val="28"/>
          <w:szCs w:val="28"/>
          <w:highlight w:val="none"/>
        </w:rPr>
        <w:t>投诉，经查属实的，每次</w:t>
      </w:r>
      <w:r>
        <w:rPr>
          <w:rFonts w:hint="eastAsia" w:ascii="宋体" w:hAnsi="宋体" w:eastAsia="宋体" w:cs="宋体"/>
          <w:color w:val="auto"/>
          <w:sz w:val="28"/>
          <w:szCs w:val="28"/>
          <w:highlight w:val="none"/>
          <w:lang w:val="en-US" w:eastAsia="zh-CN"/>
        </w:rPr>
        <w:t>须缴纳500</w:t>
      </w:r>
      <w:r>
        <w:rPr>
          <w:rFonts w:hint="eastAsia" w:ascii="宋体" w:hAnsi="宋体" w:eastAsia="宋体" w:cs="宋体"/>
          <w:color w:val="auto"/>
          <w:sz w:val="28"/>
          <w:szCs w:val="28"/>
          <w:highlight w:val="none"/>
        </w:rPr>
        <w:t>元</w:t>
      </w:r>
      <w:r>
        <w:rPr>
          <w:rFonts w:hint="eastAsia" w:ascii="宋体" w:hAnsi="宋体" w:eastAsia="宋体" w:cs="宋体"/>
          <w:color w:val="auto"/>
          <w:sz w:val="28"/>
          <w:szCs w:val="28"/>
          <w:highlight w:val="none"/>
          <w:lang w:val="en-US" w:eastAsia="zh-CN"/>
        </w:rPr>
        <w:t>违约金</w:t>
      </w:r>
      <w:r>
        <w:rPr>
          <w:rFonts w:hint="eastAsia" w:ascii="宋体" w:hAnsi="宋体" w:eastAsia="宋体" w:cs="宋体"/>
          <w:color w:val="auto"/>
          <w:sz w:val="28"/>
          <w:szCs w:val="28"/>
          <w:highlight w:val="none"/>
        </w:rPr>
        <w:t>。</w:t>
      </w:r>
      <w:r>
        <w:rPr>
          <w:rFonts w:hint="eastAsia" w:ascii="宋体" w:hAnsi="宋体" w:eastAsia="宋体" w:cs="宋体"/>
          <w:bCs/>
          <w:color w:val="auto"/>
          <w:sz w:val="28"/>
          <w:szCs w:val="28"/>
          <w:highlight w:val="none"/>
        </w:rPr>
        <w:t>累计每</w:t>
      </w:r>
      <w:r>
        <w:rPr>
          <w:rFonts w:hint="eastAsia" w:ascii="宋体" w:hAnsi="宋体" w:eastAsia="宋体" w:cs="宋体"/>
          <w:bCs/>
          <w:color w:val="auto"/>
          <w:sz w:val="28"/>
          <w:szCs w:val="28"/>
          <w:highlight w:val="none"/>
          <w:lang w:val="en-US" w:eastAsia="zh-CN"/>
        </w:rPr>
        <w:t>3</w:t>
      </w:r>
      <w:r>
        <w:rPr>
          <w:rFonts w:hint="eastAsia" w:ascii="宋体" w:hAnsi="宋体" w:eastAsia="宋体" w:cs="宋体"/>
          <w:bCs/>
          <w:color w:val="auto"/>
          <w:sz w:val="28"/>
          <w:szCs w:val="28"/>
          <w:highlight w:val="none"/>
        </w:rPr>
        <w:t>次记违约一次。</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具体服务项目及价格须中标后由招租人审批，经招租人同意后方可实施。</w:t>
      </w:r>
      <w:r>
        <w:rPr>
          <w:rFonts w:hint="eastAsia" w:ascii="宋体" w:hAnsi="宋体" w:eastAsia="宋体" w:cs="宋体"/>
          <w:color w:val="auto"/>
          <w:sz w:val="28"/>
          <w:szCs w:val="28"/>
          <w:highlight w:val="none"/>
        </w:rPr>
        <w:t>若有</w:t>
      </w:r>
      <w:r>
        <w:rPr>
          <w:rFonts w:hint="eastAsia" w:ascii="宋体" w:hAnsi="宋体" w:eastAsia="宋体" w:cs="宋体"/>
          <w:color w:val="auto"/>
          <w:sz w:val="28"/>
          <w:szCs w:val="28"/>
          <w:highlight w:val="none"/>
          <w:lang w:val="en-US" w:eastAsia="zh-CN"/>
        </w:rPr>
        <w:t>经营项目或</w:t>
      </w:r>
      <w:r>
        <w:rPr>
          <w:rFonts w:hint="eastAsia" w:ascii="宋体" w:hAnsi="宋体" w:eastAsia="宋体" w:cs="宋体"/>
          <w:color w:val="auto"/>
          <w:sz w:val="28"/>
          <w:szCs w:val="28"/>
          <w:highlight w:val="none"/>
        </w:rPr>
        <w:t>定价调整，需重新</w:t>
      </w:r>
      <w:r>
        <w:rPr>
          <w:rFonts w:hint="eastAsia" w:ascii="宋体" w:hAnsi="宋体" w:eastAsia="宋体" w:cs="宋体"/>
          <w:color w:val="auto"/>
          <w:sz w:val="28"/>
          <w:szCs w:val="28"/>
          <w:highlight w:val="none"/>
          <w:lang w:eastAsia="zh-CN"/>
        </w:rPr>
        <w:t>审批</w:t>
      </w:r>
      <w:r>
        <w:rPr>
          <w:rFonts w:hint="eastAsia" w:ascii="宋体" w:hAnsi="宋体" w:eastAsia="宋体" w:cs="宋体"/>
          <w:color w:val="auto"/>
          <w:sz w:val="28"/>
          <w:szCs w:val="28"/>
          <w:highlight w:val="none"/>
        </w:rPr>
        <w:t>。</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不得办理任何形式的充值、储值等预收费业务。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w:t>
      </w:r>
      <w:r>
        <w:rPr>
          <w:rFonts w:hint="eastAsia" w:ascii="宋体" w:hAnsi="宋体" w:eastAsia="宋体" w:cs="宋体"/>
          <w:b/>
          <w:color w:val="auto"/>
          <w:sz w:val="28"/>
          <w:szCs w:val="28"/>
          <w:highlight w:val="none"/>
          <w:lang w:val="en-US" w:eastAsia="zh-CN"/>
        </w:rPr>
        <w:t>五</w:t>
      </w:r>
      <w:r>
        <w:rPr>
          <w:rFonts w:hint="eastAsia" w:ascii="宋体" w:hAnsi="宋体" w:eastAsia="宋体" w:cs="宋体"/>
          <w:b/>
          <w:color w:val="auto"/>
          <w:sz w:val="28"/>
          <w:szCs w:val="28"/>
          <w:highlight w:val="none"/>
        </w:rPr>
        <w:t>）其他要求</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承租人需遵守</w:t>
      </w:r>
      <w:r>
        <w:rPr>
          <w:rFonts w:hint="eastAsia" w:ascii="宋体" w:hAnsi="宋体" w:eastAsia="宋体" w:cs="宋体"/>
          <w:color w:val="auto"/>
          <w:sz w:val="28"/>
          <w:szCs w:val="28"/>
          <w:highlight w:val="none"/>
          <w:lang w:val="en-US" w:eastAsia="zh-CN"/>
        </w:rPr>
        <w:t>招租人</w:t>
      </w:r>
      <w:r>
        <w:rPr>
          <w:rFonts w:hint="eastAsia" w:ascii="宋体" w:hAnsi="宋体" w:eastAsia="宋体" w:cs="宋体"/>
          <w:color w:val="auto"/>
          <w:sz w:val="28"/>
          <w:szCs w:val="28"/>
          <w:highlight w:val="none"/>
        </w:rPr>
        <w:t>的</w:t>
      </w:r>
      <w:r>
        <w:rPr>
          <w:rFonts w:hint="eastAsia" w:ascii="宋体" w:hAnsi="宋体" w:eastAsia="宋体" w:cs="宋体"/>
          <w:color w:val="auto"/>
          <w:sz w:val="28"/>
          <w:szCs w:val="28"/>
          <w:highlight w:val="none"/>
          <w:lang w:val="en-US" w:eastAsia="zh-CN"/>
        </w:rPr>
        <w:t>规章制度</w:t>
      </w:r>
      <w:r>
        <w:rPr>
          <w:rFonts w:hint="eastAsia" w:ascii="宋体" w:hAnsi="宋体" w:eastAsia="宋体" w:cs="宋体"/>
          <w:color w:val="auto"/>
          <w:sz w:val="28"/>
          <w:szCs w:val="28"/>
          <w:highlight w:val="none"/>
        </w:rPr>
        <w:t>，接受</w:t>
      </w:r>
      <w:r>
        <w:rPr>
          <w:rFonts w:hint="eastAsia" w:ascii="宋体" w:hAnsi="宋体" w:eastAsia="宋体" w:cs="宋体"/>
          <w:color w:val="auto"/>
          <w:sz w:val="28"/>
          <w:szCs w:val="28"/>
          <w:highlight w:val="none"/>
          <w:lang w:eastAsia="zh-CN"/>
        </w:rPr>
        <w:t>学院</w:t>
      </w:r>
      <w:r>
        <w:rPr>
          <w:rFonts w:hint="eastAsia" w:ascii="宋体" w:hAnsi="宋体" w:eastAsia="宋体" w:cs="宋体"/>
          <w:color w:val="auto"/>
          <w:sz w:val="28"/>
          <w:szCs w:val="28"/>
          <w:highlight w:val="none"/>
        </w:rPr>
        <w:t>日常监管和检查。</w:t>
      </w:r>
      <w:r>
        <w:rPr>
          <w:rFonts w:hint="eastAsia" w:ascii="宋体" w:hAnsi="宋体" w:eastAsia="宋体" w:cs="宋体"/>
          <w:color w:val="auto"/>
          <w:sz w:val="28"/>
          <w:szCs w:val="28"/>
          <w:highlight w:val="none"/>
          <w:lang w:eastAsia="zh-CN"/>
        </w:rPr>
        <w:t>招租人</w:t>
      </w:r>
      <w:r>
        <w:rPr>
          <w:rFonts w:hint="eastAsia" w:ascii="宋体" w:hAnsi="宋体" w:eastAsia="宋体" w:cs="宋体"/>
          <w:color w:val="auto"/>
          <w:sz w:val="28"/>
          <w:szCs w:val="28"/>
          <w:highlight w:val="none"/>
        </w:rPr>
        <w:t>有权在后期管理中，补充或完善管理要求，承租人须无条件服务。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七、消防安全专项条款</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承租人须遵守《中华人民共和国消防法》和《亳州学院消防安全管理规定》。此外，承租人还须遵守如下条款：</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（一）承租人根据现场实际情况进行二次装修深化设计（含消防专项设计），审图，按图施工后由中标人邀请相关专业专家进行核查，并报后勤与保卫处备案。</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（二）承租人合同约定期间自行负责其消防设施设备和消防器材的检测、维护、维修、更换等费用。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（三）承租人还需承担下列消防责任：</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1.主要负责人是该单位消防安全责任人，全面具体负责本单位的消防安全工作。必须指定一名兼职消防管理人员，把消防安全责任落到实处。</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2.落实</w:t>
      </w:r>
      <w:r>
        <w:rPr>
          <w:rFonts w:hint="eastAsia" w:ascii="宋体" w:hAnsi="宋体" w:eastAsia="宋体" w:cs="宋体"/>
          <w:color w:val="auto"/>
          <w:sz w:val="28"/>
          <w:szCs w:val="28"/>
          <w:highlight w:val="none"/>
          <w:lang w:eastAsia="zh-CN"/>
        </w:rPr>
        <w:t>学院</w:t>
      </w:r>
      <w:r>
        <w:rPr>
          <w:rFonts w:hint="eastAsia" w:ascii="宋体" w:hAnsi="宋体" w:eastAsia="宋体" w:cs="宋体"/>
          <w:color w:val="auto"/>
          <w:sz w:val="28"/>
          <w:szCs w:val="28"/>
          <w:highlight w:val="none"/>
        </w:rPr>
        <w:t>的消防安全管理规定，结合本单位实际制定并落实本单位的消防安全制度和消防安全操作规程；</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3.建立本单位的消防安全工作档案；</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4.明确本单位消防安全专（兼）职人员，并由其负责本单位日常消防安全检查、教育、信息上报等工作；</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5.组织本单位员工开展经常性的消防安全“四个能力”教育、培训及演练；</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6.进行每日防火巡查，做好巡查记录，及时消除火灾隐患；</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7.按规定配置消防设施、器材并确保其完好有效；</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8.按规定设置安全疏散指示标志和应急照明设施，并保证疏散通道、安全出口畅通；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9.新建、扩建、改建及装饰装修等工程按规定向政府有关部门和消防设计审查验收主管部门审报，并将完整有效的资料报后勤与保卫处存档；</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10.按照规定的程序与措施处置火灾事故，配合后勤与保卫处和消防救援机构开展火灾事故调查；</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11.与监管单位签订亳州学院消防安全责任书，责任期限为合同约定期限。</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12.燃气管道、设备的使用单位（管理单位）应委托具备相关资质的单位对其定期进行安全检测，并出具检测报告存档备查，餐厅的油烟管道每半年至少清洗一次。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 w:val="0"/>
          <w:bCs/>
          <w:color w:val="auto"/>
          <w:sz w:val="28"/>
          <w:szCs w:val="28"/>
          <w:highlight w:val="none"/>
          <w:u w:val="none"/>
        </w:rPr>
      </w:pPr>
      <w:r>
        <w:rPr>
          <w:rFonts w:hint="eastAsia" w:ascii="宋体" w:hAnsi="宋体" w:eastAsia="宋体" w:cs="宋体"/>
          <w:b w:val="0"/>
          <w:bCs/>
          <w:color w:val="auto"/>
          <w:sz w:val="28"/>
          <w:szCs w:val="28"/>
          <w:highlight w:val="none"/>
          <w:u w:val="none"/>
        </w:rPr>
        <w:t>13.违反消防安全规定未造成不良后果的，视具体情况要求限期整改并须缴纳500元违约金；造成不良影响的须缴5000元违约金并记违约一次；造成严重后果的招租人有权单方面解除合同，不予退还承租人的履约保证金及已缴纳的租金，并保留追索其他责任的权利。</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八、退出机制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（一）正常退出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合同到期后，根据合同约定，双方结清相关费用，办理移交手续后，承租人退场，合同自动终止。</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因不可抗力退出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出现不可抗力（如地震、海啸、台风、洪水等自然灾害，如国家政策、法律、行政措拖等政府行为），承租人可提前退出，未尽事宜双方协商解决，双方互不承担违约责任。</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招租人提前解除合同</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eastAsia="zh-CN"/>
        </w:rPr>
        <w:t>招租人</w:t>
      </w:r>
      <w:r>
        <w:rPr>
          <w:rFonts w:hint="eastAsia" w:ascii="宋体" w:hAnsi="宋体" w:eastAsia="宋体" w:cs="宋体"/>
          <w:sz w:val="28"/>
          <w:szCs w:val="28"/>
          <w:highlight w:val="none"/>
        </w:rPr>
        <w:t>因法律、法规政策或市政规划或</w:t>
      </w:r>
      <w:r>
        <w:rPr>
          <w:rFonts w:hint="eastAsia" w:ascii="宋体" w:hAnsi="宋体" w:eastAsia="宋体" w:cs="宋体"/>
          <w:sz w:val="28"/>
          <w:szCs w:val="28"/>
          <w:highlight w:val="none"/>
          <w:lang w:eastAsia="zh-CN"/>
        </w:rPr>
        <w:t>学院</w:t>
      </w:r>
      <w:r>
        <w:rPr>
          <w:rFonts w:hint="eastAsia" w:ascii="宋体" w:hAnsi="宋体" w:eastAsia="宋体" w:cs="宋体"/>
          <w:sz w:val="28"/>
          <w:szCs w:val="28"/>
          <w:highlight w:val="none"/>
        </w:rPr>
        <w:t>建设需要拆除、改造房屋</w:t>
      </w:r>
      <w:r>
        <w:rPr>
          <w:rFonts w:hint="eastAsia" w:ascii="宋体" w:hAnsi="宋体" w:eastAsia="宋体" w:cs="宋体"/>
          <w:sz w:val="28"/>
          <w:szCs w:val="28"/>
          <w:highlight w:val="none"/>
          <w:lang w:val="en-US" w:eastAsia="zh-CN"/>
        </w:rPr>
        <w:t>或房屋安全或招租人认为需要停止经营等</w:t>
      </w:r>
      <w:r>
        <w:rPr>
          <w:rFonts w:hint="eastAsia" w:ascii="宋体" w:hAnsi="宋体" w:eastAsia="宋体" w:cs="宋体"/>
          <w:sz w:val="28"/>
          <w:szCs w:val="28"/>
          <w:highlight w:val="none"/>
        </w:rPr>
        <w:t>原因导致合同解除的，</w:t>
      </w:r>
      <w:r>
        <w:rPr>
          <w:rFonts w:hint="eastAsia" w:ascii="宋体" w:hAnsi="宋体" w:eastAsia="宋体" w:cs="宋体"/>
          <w:b w:val="0"/>
          <w:bCs w:val="0"/>
          <w:color w:val="auto"/>
          <w:sz w:val="28"/>
          <w:szCs w:val="28"/>
          <w:highlight w:val="none"/>
          <w:lang w:eastAsia="zh-CN"/>
        </w:rPr>
        <w:t>招租人</w:t>
      </w:r>
      <w:r>
        <w:rPr>
          <w:rFonts w:hint="eastAsia" w:ascii="宋体" w:hAnsi="宋体" w:eastAsia="宋体" w:cs="宋体"/>
          <w:b w:val="0"/>
          <w:bCs w:val="0"/>
          <w:color w:val="auto"/>
          <w:sz w:val="28"/>
          <w:szCs w:val="28"/>
          <w:highlight w:val="none"/>
        </w:rPr>
        <w:t>应提前</w:t>
      </w:r>
      <w:r>
        <w:rPr>
          <w:rFonts w:hint="eastAsia" w:ascii="宋体" w:hAnsi="宋体" w:eastAsia="宋体" w:cs="宋体"/>
          <w:b w:val="0"/>
          <w:bCs w:val="0"/>
          <w:color w:val="auto"/>
          <w:sz w:val="28"/>
          <w:szCs w:val="28"/>
          <w:highlight w:val="none"/>
          <w:lang w:eastAsia="zh-CN"/>
        </w:rPr>
        <w:t>至少</w:t>
      </w:r>
      <w:r>
        <w:rPr>
          <w:rFonts w:hint="eastAsia" w:ascii="宋体" w:hAnsi="宋体" w:eastAsia="宋体" w:cs="宋体"/>
          <w:b w:val="0"/>
          <w:bCs w:val="0"/>
          <w:color w:val="auto"/>
          <w:sz w:val="28"/>
          <w:szCs w:val="28"/>
          <w:highlight w:val="none"/>
          <w:lang w:val="en-US" w:eastAsia="zh-CN"/>
        </w:rPr>
        <w:t>三个月通知承租人，</w:t>
      </w:r>
      <w:r>
        <w:rPr>
          <w:rFonts w:hint="eastAsia" w:ascii="宋体" w:hAnsi="宋体" w:eastAsia="宋体" w:cs="宋体"/>
          <w:sz w:val="28"/>
          <w:szCs w:val="28"/>
          <w:highlight w:val="none"/>
        </w:rPr>
        <w:t>招租人不承担违约责任，退还履约保证金</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无合同约定的不予退还履约保证金的情形</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，租金按照实际经营天数</w:t>
      </w:r>
      <w:r>
        <w:rPr>
          <w:rFonts w:hint="eastAsia" w:ascii="宋体" w:hAnsi="宋体" w:eastAsia="宋体" w:cs="宋体"/>
          <w:sz w:val="28"/>
          <w:szCs w:val="28"/>
          <w:highlight w:val="none"/>
        </w:rPr>
        <w:t>计算</w:t>
      </w:r>
      <w:r>
        <w:rPr>
          <w:rFonts w:hint="eastAsia" w:ascii="宋体" w:hAnsi="宋体" w:eastAsia="宋体" w:cs="宋体"/>
          <w:sz w:val="28"/>
          <w:szCs w:val="28"/>
          <w:highlight w:val="none"/>
          <w:lang w:val="en-US" w:eastAsia="zh-CN"/>
        </w:rPr>
        <w:t>（一年按365天计算）</w:t>
      </w:r>
      <w:r>
        <w:rPr>
          <w:rFonts w:hint="eastAsia" w:ascii="宋体" w:hAnsi="宋体" w:eastAsia="宋体" w:cs="宋体"/>
          <w:sz w:val="28"/>
          <w:szCs w:val="28"/>
          <w:highlight w:val="none"/>
        </w:rPr>
        <w:t>，多收的退还承租人</w:t>
      </w:r>
      <w:r>
        <w:rPr>
          <w:rFonts w:hint="eastAsia" w:ascii="宋体" w:hAnsi="宋体" w:eastAsia="宋体" w:cs="宋体"/>
          <w:sz w:val="28"/>
          <w:szCs w:val="28"/>
          <w:highlight w:val="none"/>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强制退出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承租人在合同期间内出现下列情况之一，</w:t>
      </w:r>
      <w:r>
        <w:rPr>
          <w:rFonts w:hint="eastAsia" w:ascii="宋体" w:hAnsi="宋体" w:eastAsia="宋体" w:cs="宋体"/>
          <w:sz w:val="28"/>
          <w:szCs w:val="28"/>
          <w:highlight w:val="none"/>
          <w:lang w:val="en-US" w:eastAsia="zh-CN"/>
        </w:rPr>
        <w:t>招租人</w:t>
      </w:r>
      <w:r>
        <w:rPr>
          <w:rFonts w:hint="eastAsia" w:ascii="宋体" w:hAnsi="宋体" w:eastAsia="宋体" w:cs="宋体"/>
          <w:sz w:val="28"/>
          <w:szCs w:val="28"/>
          <w:highlight w:val="none"/>
        </w:rPr>
        <w:t>有权单方面解除合同，责令退场。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（1）发生安全、卫生责任事故，造成重大影响，与承租人有关的。</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（2）引进的承租人违反社会管理综合治理规定，给学院造成重大不良影响的。</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（3）引进的承租人在合同期内履约违法而受到司法部门或行业主管部门处理的。</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 w:val="0"/>
          <w:bCs w:val="0"/>
          <w:sz w:val="28"/>
          <w:szCs w:val="28"/>
          <w:highlight w:val="none"/>
        </w:rPr>
      </w:pPr>
      <w:r>
        <w:rPr>
          <w:rFonts w:hint="eastAsia" w:ascii="宋体" w:hAnsi="宋体" w:eastAsia="宋体" w:cs="宋体"/>
          <w:b w:val="0"/>
          <w:bCs w:val="0"/>
          <w:color w:val="auto"/>
          <w:sz w:val="28"/>
          <w:szCs w:val="28"/>
          <w:highlight w:val="none"/>
        </w:rPr>
        <w:t>（4）“违约”累计达到</w:t>
      </w:r>
      <w:r>
        <w:rPr>
          <w:rFonts w:hint="eastAsia" w:ascii="宋体" w:hAnsi="宋体" w:eastAsia="宋体" w:cs="宋体"/>
          <w:b w:val="0"/>
          <w:bCs w:val="0"/>
          <w:color w:val="auto"/>
          <w:sz w:val="28"/>
          <w:szCs w:val="28"/>
          <w:highlight w:val="none"/>
          <w:lang w:eastAsia="zh-CN"/>
        </w:rPr>
        <w:t>6</w:t>
      </w:r>
      <w:r>
        <w:rPr>
          <w:rFonts w:hint="eastAsia" w:ascii="宋体" w:hAnsi="宋体" w:eastAsia="宋体" w:cs="宋体"/>
          <w:b w:val="0"/>
          <w:bCs w:val="0"/>
          <w:color w:val="auto"/>
          <w:sz w:val="28"/>
          <w:szCs w:val="28"/>
          <w:highlight w:val="none"/>
        </w:rPr>
        <w:t>次的。</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（5）因服务质量存在问题等，引发群体事件影响恶劣的。</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（6）服务期间，出现转包、转租情况的。</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（7）不按时缴纳租金，达到解除合同要求的。</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（8）承租人从投标环节开始直至服务期内，发现有弄虚作假行为的。</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color w:val="auto"/>
          <w:sz w:val="28"/>
          <w:szCs w:val="28"/>
          <w:highlight w:val="none"/>
        </w:rPr>
        <w:t>强制退出的条件包括且不限于上述8条，凡强制退出的承租人须承担由此产生的一切经济损失及法律责任</w:t>
      </w:r>
      <w:r>
        <w:rPr>
          <w:rFonts w:hint="eastAsia" w:ascii="宋体" w:hAnsi="宋体" w:eastAsia="宋体" w:cs="宋体"/>
          <w:b w:val="0"/>
          <w:bCs w:val="0"/>
          <w:color w:val="auto"/>
          <w:sz w:val="28"/>
          <w:szCs w:val="28"/>
          <w:highlight w:val="none"/>
        </w:rPr>
        <w:t>，须按合同总租金15％的额度向招租人支付违约金</w:t>
      </w:r>
      <w:r>
        <w:rPr>
          <w:rFonts w:hint="eastAsia" w:ascii="宋体" w:hAnsi="宋体" w:eastAsia="宋体" w:cs="宋体"/>
          <w:b w:val="0"/>
          <w:bCs w:val="0"/>
          <w:color w:val="auto"/>
          <w:sz w:val="28"/>
          <w:szCs w:val="28"/>
          <w:highlight w:val="none"/>
          <w:lang w:eastAsia="zh-CN"/>
        </w:rPr>
        <w:t>，并不退还履约保证金及已缴纳的租金，</w:t>
      </w:r>
      <w:r>
        <w:rPr>
          <w:rFonts w:hint="eastAsia" w:ascii="宋体" w:hAnsi="宋体" w:eastAsia="宋体" w:cs="宋体"/>
          <w:b w:val="0"/>
          <w:bCs w:val="0"/>
          <w:color w:val="auto"/>
          <w:sz w:val="28"/>
          <w:szCs w:val="28"/>
          <w:highlight w:val="none"/>
          <w:lang w:val="en-US" w:eastAsia="zh-CN"/>
        </w:rPr>
        <w:t>暂</w:t>
      </w:r>
      <w:r>
        <w:rPr>
          <w:rFonts w:hint="eastAsia" w:ascii="宋体" w:hAnsi="宋体" w:eastAsia="宋体" w:cs="宋体"/>
          <w:b w:val="0"/>
          <w:bCs w:val="0"/>
          <w:color w:val="auto"/>
          <w:sz w:val="28"/>
          <w:szCs w:val="28"/>
          <w:highlight w:val="none"/>
        </w:rPr>
        <w:t>不予结算已经产生的经营营业额。</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在招租人成功完成新的招标、新一轮承租人入驻之前，本项目承租人在接到强制退出通知七个日历</w:t>
      </w:r>
      <w:r>
        <w:rPr>
          <w:rFonts w:hint="eastAsia" w:ascii="宋体" w:hAnsi="宋体" w:eastAsia="宋体" w:cs="宋体"/>
          <w:color w:val="auto"/>
          <w:sz w:val="28"/>
          <w:szCs w:val="28"/>
          <w:highlight w:val="none"/>
          <w:lang w:val="en-US" w:eastAsia="zh-CN"/>
        </w:rPr>
        <w:t>天</w:t>
      </w:r>
      <w:r>
        <w:rPr>
          <w:rFonts w:hint="eastAsia" w:ascii="宋体" w:hAnsi="宋体" w:eastAsia="宋体" w:cs="宋体"/>
          <w:color w:val="auto"/>
          <w:sz w:val="28"/>
          <w:szCs w:val="28"/>
          <w:highlight w:val="none"/>
        </w:rPr>
        <w:t>内退场（承租人服务人员离场，所有设施、设备均不得改变或拆除，招租人有权直接委托第三方服务人员接管承租人的设施、设备，第三方管理服务产生的费用、更换的设施设备和耗材费用</w:t>
      </w:r>
      <w:r>
        <w:rPr>
          <w:rFonts w:hint="eastAsia" w:ascii="宋体" w:hAnsi="宋体" w:eastAsia="宋体" w:cs="宋体"/>
          <w:b w:val="0"/>
          <w:bCs w:val="0"/>
          <w:color w:val="auto"/>
          <w:sz w:val="28"/>
          <w:szCs w:val="28"/>
          <w:highlight w:val="none"/>
        </w:rPr>
        <w:t>从原</w:t>
      </w:r>
      <w:r>
        <w:rPr>
          <w:rFonts w:hint="eastAsia" w:ascii="宋体" w:hAnsi="宋体" w:eastAsia="宋体" w:cs="宋体"/>
          <w:color w:val="auto"/>
          <w:sz w:val="28"/>
          <w:szCs w:val="28"/>
          <w:highlight w:val="none"/>
        </w:rPr>
        <w:t>承租人的经营营业额中扣除）。新一轮承租人确定、入场之后，招租人与该项目原承租人按合同约定办理相关资产移交手续。</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承租人提前解除合同</w:t>
      </w:r>
    </w:p>
    <w:p>
      <w:pPr>
        <w:keepNext w:val="0"/>
        <w:keepLines w:val="0"/>
        <w:pageBreakBefore w:val="0"/>
        <w:widowControl w:val="0"/>
        <w:numPr>
          <w:ilvl w:val="0"/>
          <w:numId w:val="5"/>
        </w:numPr>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因其他特殊原因承租人无法继续经营，应提前至少三个月书面申请，经招租人研究批准，待招租人按程序完成下一轮出租的招标采购，办理相关移交手续后，终止合同。</w:t>
      </w:r>
      <w:r>
        <w:rPr>
          <w:rFonts w:hint="eastAsia" w:ascii="宋体" w:hAnsi="宋体" w:eastAsia="宋体" w:cs="宋体"/>
          <w:b/>
          <w:bCs/>
          <w:color w:val="auto"/>
          <w:sz w:val="28"/>
          <w:szCs w:val="28"/>
          <w:highlight w:val="none"/>
        </w:rPr>
        <w:t>履约保证金不予退还，暂不予结算已经产生的经营营业额。</w:t>
      </w:r>
      <w:r>
        <w:rPr>
          <w:rFonts w:hint="eastAsia" w:ascii="宋体" w:hAnsi="宋体" w:eastAsia="宋体" w:cs="宋体"/>
          <w:color w:val="auto"/>
          <w:sz w:val="28"/>
          <w:szCs w:val="28"/>
          <w:highlight w:val="none"/>
        </w:rPr>
        <w:t>在过渡期内，承租人须无条件继续保证正常服务，履行合同义务，如发生违约行为，须另行缴纳违约金，直至按照招租人要求移交，否则，造成的一切后果由承租人承担，承租人双倍赔偿招租人损失。待招租人重新确定新的承租人，交接完成，新承租人正常经营后，据实结算原承租人的经营营业额、已经缴纳的租金，办理退场有关手续，合同解除。</w:t>
      </w:r>
    </w:p>
    <w:p>
      <w:pPr>
        <w:keepNext w:val="0"/>
        <w:keepLines w:val="0"/>
        <w:pageBreakBefore w:val="0"/>
        <w:widowControl w:val="0"/>
        <w:numPr>
          <w:ilvl w:val="0"/>
          <w:numId w:val="5"/>
        </w:numPr>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承租人未经招租人同意中途擅自退租，单方面终止合同，不履行合同约定的服务，承租人须按合</w:t>
      </w:r>
      <w:r>
        <w:rPr>
          <w:rFonts w:hint="eastAsia" w:ascii="宋体" w:hAnsi="宋体" w:eastAsia="宋体" w:cs="宋体"/>
          <w:b w:val="0"/>
          <w:bCs w:val="0"/>
          <w:color w:val="auto"/>
          <w:sz w:val="28"/>
          <w:szCs w:val="28"/>
          <w:highlight w:val="none"/>
        </w:rPr>
        <w:t>同</w:t>
      </w:r>
      <w:r>
        <w:rPr>
          <w:rFonts w:hint="eastAsia" w:ascii="宋体" w:hAnsi="宋体" w:eastAsia="宋体" w:cs="宋体"/>
          <w:b w:val="0"/>
          <w:bCs w:val="0"/>
          <w:color w:val="auto"/>
          <w:sz w:val="28"/>
          <w:szCs w:val="28"/>
          <w:highlight w:val="none"/>
          <w:lang w:val="en-US" w:eastAsia="zh-CN"/>
        </w:rPr>
        <w:t>总</w:t>
      </w:r>
      <w:r>
        <w:rPr>
          <w:rFonts w:hint="eastAsia" w:ascii="宋体" w:hAnsi="宋体" w:eastAsia="宋体" w:cs="宋体"/>
          <w:b w:val="0"/>
          <w:bCs w:val="0"/>
          <w:color w:val="auto"/>
          <w:sz w:val="28"/>
          <w:szCs w:val="28"/>
          <w:highlight w:val="none"/>
        </w:rPr>
        <w:t>租金15％的</w:t>
      </w:r>
      <w:r>
        <w:rPr>
          <w:rFonts w:hint="eastAsia" w:ascii="宋体" w:hAnsi="宋体" w:eastAsia="宋体" w:cs="宋体"/>
          <w:color w:val="auto"/>
          <w:sz w:val="28"/>
          <w:szCs w:val="28"/>
          <w:highlight w:val="none"/>
        </w:rPr>
        <w:t>额度向招租人支付违约金，并不退还履约保证金及已缴纳的租金。若支付的违约金、履约保证金及已缴纳的租金不足弥补招租人损失的，承租人还应承担赔偿责任。</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五</w:t>
      </w:r>
      <w:r>
        <w:rPr>
          <w:rFonts w:hint="eastAsia" w:ascii="宋体" w:hAnsi="宋体" w:eastAsia="宋体" w:cs="宋体"/>
          <w:color w:val="auto"/>
          <w:sz w:val="28"/>
          <w:szCs w:val="28"/>
          <w:highlight w:val="none"/>
        </w:rPr>
        <w:t>）其他</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不论是正常合同到期退场还是被强制退场，承租人须在约定时间内退场，其添置的可移动的设施设备必须带离，否则按自动放弃处理，招租人有权自行处置，并不予承租人任何费用补偿。</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其他未尽事宜以《经营租赁合同》为准。</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4</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C7F0F6"/>
    <w:multiLevelType w:val="singleLevel"/>
    <w:tmpl w:val="D4C7F0F6"/>
    <w:lvl w:ilvl="0" w:tentative="0">
      <w:start w:val="2"/>
      <w:numFmt w:val="chineseCounting"/>
      <w:suff w:val="nothing"/>
      <w:lvlText w:val="（%1）"/>
      <w:lvlJc w:val="left"/>
      <w:rPr>
        <w:rFonts w:hint="eastAsia"/>
      </w:rPr>
    </w:lvl>
  </w:abstractNum>
  <w:abstractNum w:abstractNumId="1">
    <w:nsid w:val="F492A395"/>
    <w:multiLevelType w:val="singleLevel"/>
    <w:tmpl w:val="F492A395"/>
    <w:lvl w:ilvl="0" w:tentative="0">
      <w:start w:val="1"/>
      <w:numFmt w:val="decimal"/>
      <w:suff w:val="space"/>
      <w:lvlText w:val="%1."/>
      <w:lvlJc w:val="left"/>
      <w:rPr>
        <w:rFonts w:hint="default"/>
        <w:b w:val="0"/>
        <w:bCs w:val="0"/>
      </w:rPr>
    </w:lvl>
  </w:abstractNum>
  <w:abstractNum w:abstractNumId="2">
    <w:nsid w:val="FE8499A1"/>
    <w:multiLevelType w:val="singleLevel"/>
    <w:tmpl w:val="FE8499A1"/>
    <w:lvl w:ilvl="0" w:tentative="0">
      <w:start w:val="1"/>
      <w:numFmt w:val="decimal"/>
      <w:suff w:val="space"/>
      <w:lvlText w:val="%1."/>
      <w:lvlJc w:val="left"/>
    </w:lvl>
  </w:abstractNum>
  <w:abstractNum w:abstractNumId="3">
    <w:nsid w:val="00F07F8E"/>
    <w:multiLevelType w:val="singleLevel"/>
    <w:tmpl w:val="00F07F8E"/>
    <w:lvl w:ilvl="0" w:tentative="0">
      <w:start w:val="1"/>
      <w:numFmt w:val="decimal"/>
      <w:suff w:val="space"/>
      <w:lvlText w:val="%1."/>
      <w:lvlJc w:val="left"/>
    </w:lvl>
  </w:abstractNum>
  <w:abstractNum w:abstractNumId="4">
    <w:nsid w:val="61756A03"/>
    <w:multiLevelType w:val="singleLevel"/>
    <w:tmpl w:val="61756A03"/>
    <w:lvl w:ilvl="0" w:tentative="0">
      <w:start w:val="2"/>
      <w:numFmt w:val="chineseCounting"/>
      <w:suff w:val="nothing"/>
      <w:lvlText w:val="（%1）"/>
      <w:lvlJc w:val="left"/>
      <w:rPr>
        <w:rFonts w:hint="eastAsia"/>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yNDQ4NzIzNjYyMTVkMDk1NTI3NDE0YjEyZmM3OTkifQ=="/>
  </w:docVars>
  <w:rsids>
    <w:rsidRoot w:val="00E3391A"/>
    <w:rsid w:val="00047BA4"/>
    <w:rsid w:val="002C576A"/>
    <w:rsid w:val="002E222A"/>
    <w:rsid w:val="00467E25"/>
    <w:rsid w:val="004754B5"/>
    <w:rsid w:val="00586FEC"/>
    <w:rsid w:val="005A0964"/>
    <w:rsid w:val="00674A29"/>
    <w:rsid w:val="0074588A"/>
    <w:rsid w:val="007822DD"/>
    <w:rsid w:val="00840846"/>
    <w:rsid w:val="009D2751"/>
    <w:rsid w:val="00B76409"/>
    <w:rsid w:val="00CE1078"/>
    <w:rsid w:val="00CF1C84"/>
    <w:rsid w:val="00D24FF0"/>
    <w:rsid w:val="00DD0BD8"/>
    <w:rsid w:val="00E3391A"/>
    <w:rsid w:val="00E53272"/>
    <w:rsid w:val="00ED0A0E"/>
    <w:rsid w:val="00F06FA3"/>
    <w:rsid w:val="01DF0315"/>
    <w:rsid w:val="022E44A8"/>
    <w:rsid w:val="024A470B"/>
    <w:rsid w:val="028247F4"/>
    <w:rsid w:val="0295277A"/>
    <w:rsid w:val="056B064F"/>
    <w:rsid w:val="058F34B0"/>
    <w:rsid w:val="05953E92"/>
    <w:rsid w:val="05B05BA5"/>
    <w:rsid w:val="060F03A6"/>
    <w:rsid w:val="0624727A"/>
    <w:rsid w:val="063F6C84"/>
    <w:rsid w:val="0664493D"/>
    <w:rsid w:val="06783F44"/>
    <w:rsid w:val="067C28F8"/>
    <w:rsid w:val="06B164A8"/>
    <w:rsid w:val="06F27FD8"/>
    <w:rsid w:val="07043A2A"/>
    <w:rsid w:val="076B1CFB"/>
    <w:rsid w:val="077B51A0"/>
    <w:rsid w:val="07D356F6"/>
    <w:rsid w:val="07E13D6B"/>
    <w:rsid w:val="08D132F7"/>
    <w:rsid w:val="08E3278A"/>
    <w:rsid w:val="09175C96"/>
    <w:rsid w:val="094A2D56"/>
    <w:rsid w:val="0972399A"/>
    <w:rsid w:val="0A434869"/>
    <w:rsid w:val="0AFC15E8"/>
    <w:rsid w:val="0B423AC0"/>
    <w:rsid w:val="0B4E0CFB"/>
    <w:rsid w:val="0B8D01AD"/>
    <w:rsid w:val="0BEF4CA9"/>
    <w:rsid w:val="0BF4181C"/>
    <w:rsid w:val="0C233422"/>
    <w:rsid w:val="0CFD2829"/>
    <w:rsid w:val="0D0E5602"/>
    <w:rsid w:val="0D1878DF"/>
    <w:rsid w:val="0D245062"/>
    <w:rsid w:val="0D54742A"/>
    <w:rsid w:val="0D9E6986"/>
    <w:rsid w:val="0ED64379"/>
    <w:rsid w:val="0EF600FC"/>
    <w:rsid w:val="0F0767AD"/>
    <w:rsid w:val="0FA364D6"/>
    <w:rsid w:val="0FAB7138"/>
    <w:rsid w:val="0FFD334D"/>
    <w:rsid w:val="10022AD1"/>
    <w:rsid w:val="102173FB"/>
    <w:rsid w:val="1032615F"/>
    <w:rsid w:val="10471087"/>
    <w:rsid w:val="10BF65FB"/>
    <w:rsid w:val="10F45F82"/>
    <w:rsid w:val="10FF6F41"/>
    <w:rsid w:val="1107499B"/>
    <w:rsid w:val="1140236E"/>
    <w:rsid w:val="115832F0"/>
    <w:rsid w:val="11B317A1"/>
    <w:rsid w:val="11CA2A0A"/>
    <w:rsid w:val="11DE3DE6"/>
    <w:rsid w:val="1279351E"/>
    <w:rsid w:val="13221A98"/>
    <w:rsid w:val="134B30F8"/>
    <w:rsid w:val="13871C6A"/>
    <w:rsid w:val="13E316CA"/>
    <w:rsid w:val="140B464A"/>
    <w:rsid w:val="149C34F4"/>
    <w:rsid w:val="154E2560"/>
    <w:rsid w:val="15787ABD"/>
    <w:rsid w:val="158A5A42"/>
    <w:rsid w:val="1595304F"/>
    <w:rsid w:val="16664F0B"/>
    <w:rsid w:val="168E3310"/>
    <w:rsid w:val="172A4DE7"/>
    <w:rsid w:val="17C92852"/>
    <w:rsid w:val="183A5435"/>
    <w:rsid w:val="18C871E5"/>
    <w:rsid w:val="18F7519C"/>
    <w:rsid w:val="194B54E8"/>
    <w:rsid w:val="19534396"/>
    <w:rsid w:val="1977008B"/>
    <w:rsid w:val="19D159ED"/>
    <w:rsid w:val="1AA966CF"/>
    <w:rsid w:val="1BF82F7E"/>
    <w:rsid w:val="1D241CA5"/>
    <w:rsid w:val="1D5C4168"/>
    <w:rsid w:val="1D666D95"/>
    <w:rsid w:val="1DE83C3F"/>
    <w:rsid w:val="1E0D0FBE"/>
    <w:rsid w:val="1E8474D2"/>
    <w:rsid w:val="1E863E45"/>
    <w:rsid w:val="1EFB78E5"/>
    <w:rsid w:val="1F134CFA"/>
    <w:rsid w:val="1F372797"/>
    <w:rsid w:val="1F777037"/>
    <w:rsid w:val="20191E9C"/>
    <w:rsid w:val="20E34258"/>
    <w:rsid w:val="2102782B"/>
    <w:rsid w:val="21DF17AC"/>
    <w:rsid w:val="228219CA"/>
    <w:rsid w:val="22FE4EF1"/>
    <w:rsid w:val="235A5B96"/>
    <w:rsid w:val="23BF2E5D"/>
    <w:rsid w:val="23D762F6"/>
    <w:rsid w:val="24571346"/>
    <w:rsid w:val="245F149B"/>
    <w:rsid w:val="247578BD"/>
    <w:rsid w:val="249441E7"/>
    <w:rsid w:val="249917FE"/>
    <w:rsid w:val="24FE1344"/>
    <w:rsid w:val="2536529E"/>
    <w:rsid w:val="25631BAB"/>
    <w:rsid w:val="25A32C42"/>
    <w:rsid w:val="264040DF"/>
    <w:rsid w:val="26C36B29"/>
    <w:rsid w:val="26D47358"/>
    <w:rsid w:val="2734580E"/>
    <w:rsid w:val="27541A0C"/>
    <w:rsid w:val="27651E6B"/>
    <w:rsid w:val="27893DAB"/>
    <w:rsid w:val="2A2D4EC2"/>
    <w:rsid w:val="2A7228D5"/>
    <w:rsid w:val="2A8D770F"/>
    <w:rsid w:val="2B2A31B0"/>
    <w:rsid w:val="2B8925CC"/>
    <w:rsid w:val="2B8D373E"/>
    <w:rsid w:val="2B97636B"/>
    <w:rsid w:val="2C153E60"/>
    <w:rsid w:val="2C1C3440"/>
    <w:rsid w:val="2D1B38C7"/>
    <w:rsid w:val="2DE24215"/>
    <w:rsid w:val="2DF31F7F"/>
    <w:rsid w:val="2EA17C2D"/>
    <w:rsid w:val="2F061104"/>
    <w:rsid w:val="305C16D0"/>
    <w:rsid w:val="30911E1A"/>
    <w:rsid w:val="30B359F5"/>
    <w:rsid w:val="30CB71E3"/>
    <w:rsid w:val="30DC6E6F"/>
    <w:rsid w:val="317E4255"/>
    <w:rsid w:val="3190736D"/>
    <w:rsid w:val="31C0661C"/>
    <w:rsid w:val="31F6028F"/>
    <w:rsid w:val="32212D27"/>
    <w:rsid w:val="323A4620"/>
    <w:rsid w:val="329D6125"/>
    <w:rsid w:val="32CB171C"/>
    <w:rsid w:val="32D32CBD"/>
    <w:rsid w:val="32FE569F"/>
    <w:rsid w:val="335E60EC"/>
    <w:rsid w:val="33780955"/>
    <w:rsid w:val="33904053"/>
    <w:rsid w:val="339B7340"/>
    <w:rsid w:val="33C1667B"/>
    <w:rsid w:val="34350A38"/>
    <w:rsid w:val="3467570E"/>
    <w:rsid w:val="34932085"/>
    <w:rsid w:val="34AE56F0"/>
    <w:rsid w:val="34B87A7E"/>
    <w:rsid w:val="356B689E"/>
    <w:rsid w:val="35735BFE"/>
    <w:rsid w:val="357E1CD0"/>
    <w:rsid w:val="357F234A"/>
    <w:rsid w:val="35812566"/>
    <w:rsid w:val="35BF4E3C"/>
    <w:rsid w:val="35C13C18"/>
    <w:rsid w:val="360402A5"/>
    <w:rsid w:val="365B4B65"/>
    <w:rsid w:val="369D1489"/>
    <w:rsid w:val="37070849"/>
    <w:rsid w:val="38C8225A"/>
    <w:rsid w:val="390E309E"/>
    <w:rsid w:val="39D70A68"/>
    <w:rsid w:val="3A833317"/>
    <w:rsid w:val="3ADF2540"/>
    <w:rsid w:val="3B2B7D91"/>
    <w:rsid w:val="3B4C0F20"/>
    <w:rsid w:val="3BCB0097"/>
    <w:rsid w:val="3BD27D05"/>
    <w:rsid w:val="3C5A141B"/>
    <w:rsid w:val="3CA67624"/>
    <w:rsid w:val="3D096C5D"/>
    <w:rsid w:val="3D45031D"/>
    <w:rsid w:val="3D6C72B3"/>
    <w:rsid w:val="3DA9265A"/>
    <w:rsid w:val="3E287A22"/>
    <w:rsid w:val="3F8766E2"/>
    <w:rsid w:val="3FE04984"/>
    <w:rsid w:val="3FF102E8"/>
    <w:rsid w:val="4012777A"/>
    <w:rsid w:val="403305CA"/>
    <w:rsid w:val="404D0746"/>
    <w:rsid w:val="409B5806"/>
    <w:rsid w:val="40CF687B"/>
    <w:rsid w:val="40F57718"/>
    <w:rsid w:val="41517290"/>
    <w:rsid w:val="415B1EBD"/>
    <w:rsid w:val="416C7454"/>
    <w:rsid w:val="41D028CD"/>
    <w:rsid w:val="42A72EE0"/>
    <w:rsid w:val="43234C5C"/>
    <w:rsid w:val="439A7A31"/>
    <w:rsid w:val="43BD6E5F"/>
    <w:rsid w:val="43E75C8A"/>
    <w:rsid w:val="43E95AA6"/>
    <w:rsid w:val="43FD4426"/>
    <w:rsid w:val="44705C7F"/>
    <w:rsid w:val="44792803"/>
    <w:rsid w:val="44DA57EF"/>
    <w:rsid w:val="45092283"/>
    <w:rsid w:val="45682DFA"/>
    <w:rsid w:val="45E22BAD"/>
    <w:rsid w:val="460C5E7C"/>
    <w:rsid w:val="46CB53EF"/>
    <w:rsid w:val="470C46D6"/>
    <w:rsid w:val="476D1B91"/>
    <w:rsid w:val="47AF2F63"/>
    <w:rsid w:val="47F97CC9"/>
    <w:rsid w:val="48174664"/>
    <w:rsid w:val="48200C54"/>
    <w:rsid w:val="48357040"/>
    <w:rsid w:val="488E6A39"/>
    <w:rsid w:val="48B84099"/>
    <w:rsid w:val="48FC21D7"/>
    <w:rsid w:val="491D5CAA"/>
    <w:rsid w:val="492C1964"/>
    <w:rsid w:val="49555444"/>
    <w:rsid w:val="499A379E"/>
    <w:rsid w:val="4A04505A"/>
    <w:rsid w:val="4A69389D"/>
    <w:rsid w:val="4A787945"/>
    <w:rsid w:val="4B124922"/>
    <w:rsid w:val="4B920BD1"/>
    <w:rsid w:val="4BA821A3"/>
    <w:rsid w:val="4C2757BD"/>
    <w:rsid w:val="4C2A3D30"/>
    <w:rsid w:val="4C4A6072"/>
    <w:rsid w:val="4C6F382C"/>
    <w:rsid w:val="4CA60281"/>
    <w:rsid w:val="4CD56065"/>
    <w:rsid w:val="4D4535EA"/>
    <w:rsid w:val="4D7A191D"/>
    <w:rsid w:val="4DB210B7"/>
    <w:rsid w:val="4DF53699"/>
    <w:rsid w:val="4E005E3A"/>
    <w:rsid w:val="4E3917D8"/>
    <w:rsid w:val="4E3C1C4A"/>
    <w:rsid w:val="4EE07EA5"/>
    <w:rsid w:val="4F027E1C"/>
    <w:rsid w:val="4F041DE6"/>
    <w:rsid w:val="4F532D2F"/>
    <w:rsid w:val="50134779"/>
    <w:rsid w:val="50AF7B2F"/>
    <w:rsid w:val="51786173"/>
    <w:rsid w:val="517E2489"/>
    <w:rsid w:val="525941F7"/>
    <w:rsid w:val="52A2556D"/>
    <w:rsid w:val="52C35B14"/>
    <w:rsid w:val="52DB10B0"/>
    <w:rsid w:val="53852DC9"/>
    <w:rsid w:val="53C50A11"/>
    <w:rsid w:val="54280D1A"/>
    <w:rsid w:val="547E7F44"/>
    <w:rsid w:val="54F41FB5"/>
    <w:rsid w:val="55310298"/>
    <w:rsid w:val="55B41744"/>
    <w:rsid w:val="563A60ED"/>
    <w:rsid w:val="56A47A0A"/>
    <w:rsid w:val="57E75E01"/>
    <w:rsid w:val="57F4051E"/>
    <w:rsid w:val="580E7831"/>
    <w:rsid w:val="585A2B92"/>
    <w:rsid w:val="588B70D4"/>
    <w:rsid w:val="588C6BBB"/>
    <w:rsid w:val="58A27F7A"/>
    <w:rsid w:val="5915074C"/>
    <w:rsid w:val="593111CB"/>
    <w:rsid w:val="5962713E"/>
    <w:rsid w:val="596A6FB5"/>
    <w:rsid w:val="59CC1752"/>
    <w:rsid w:val="59FA62BF"/>
    <w:rsid w:val="59FF7565"/>
    <w:rsid w:val="5A52049C"/>
    <w:rsid w:val="5AB6152D"/>
    <w:rsid w:val="5AED4582"/>
    <w:rsid w:val="5B427FCB"/>
    <w:rsid w:val="5B590DC3"/>
    <w:rsid w:val="5BC361AC"/>
    <w:rsid w:val="5C8F4A78"/>
    <w:rsid w:val="5CA01687"/>
    <w:rsid w:val="5CAB38A1"/>
    <w:rsid w:val="5CCB3F43"/>
    <w:rsid w:val="5CF31813"/>
    <w:rsid w:val="5DE84681"/>
    <w:rsid w:val="5E8C325E"/>
    <w:rsid w:val="5E9040F2"/>
    <w:rsid w:val="5EB10048"/>
    <w:rsid w:val="5F221E14"/>
    <w:rsid w:val="5F630458"/>
    <w:rsid w:val="5FBC038D"/>
    <w:rsid w:val="5FFE018B"/>
    <w:rsid w:val="60427ED5"/>
    <w:rsid w:val="605A393E"/>
    <w:rsid w:val="60741337"/>
    <w:rsid w:val="60934D78"/>
    <w:rsid w:val="60964868"/>
    <w:rsid w:val="609E54CA"/>
    <w:rsid w:val="60AE1BB1"/>
    <w:rsid w:val="60D0450C"/>
    <w:rsid w:val="60FF065F"/>
    <w:rsid w:val="61DF3FED"/>
    <w:rsid w:val="620F042E"/>
    <w:rsid w:val="62572235"/>
    <w:rsid w:val="62764951"/>
    <w:rsid w:val="62A74B0A"/>
    <w:rsid w:val="62AF39BF"/>
    <w:rsid w:val="62E758A0"/>
    <w:rsid w:val="637A1F7C"/>
    <w:rsid w:val="6388493C"/>
    <w:rsid w:val="6401024A"/>
    <w:rsid w:val="64CC6AAA"/>
    <w:rsid w:val="64EB7F50"/>
    <w:rsid w:val="652E506F"/>
    <w:rsid w:val="659B647C"/>
    <w:rsid w:val="66796DBF"/>
    <w:rsid w:val="66984A31"/>
    <w:rsid w:val="670F5D0D"/>
    <w:rsid w:val="676905E0"/>
    <w:rsid w:val="67980EC5"/>
    <w:rsid w:val="67AE06E9"/>
    <w:rsid w:val="68287091"/>
    <w:rsid w:val="68375B40"/>
    <w:rsid w:val="68662D72"/>
    <w:rsid w:val="687324B8"/>
    <w:rsid w:val="68A06BF1"/>
    <w:rsid w:val="68EA6ED2"/>
    <w:rsid w:val="69513A22"/>
    <w:rsid w:val="69AE7908"/>
    <w:rsid w:val="69B266DE"/>
    <w:rsid w:val="6A1F58CE"/>
    <w:rsid w:val="6A3D3FA6"/>
    <w:rsid w:val="6A7523F3"/>
    <w:rsid w:val="6AF2718A"/>
    <w:rsid w:val="6B0A7F5F"/>
    <w:rsid w:val="6B146AB5"/>
    <w:rsid w:val="6B187D18"/>
    <w:rsid w:val="6B4002AF"/>
    <w:rsid w:val="6B685053"/>
    <w:rsid w:val="6B8359E9"/>
    <w:rsid w:val="6B854710"/>
    <w:rsid w:val="6CBA456A"/>
    <w:rsid w:val="6D0752D9"/>
    <w:rsid w:val="6D6239FC"/>
    <w:rsid w:val="6E095596"/>
    <w:rsid w:val="6E0A419F"/>
    <w:rsid w:val="6E331948"/>
    <w:rsid w:val="6F0155A2"/>
    <w:rsid w:val="6F152DFC"/>
    <w:rsid w:val="6F8A37EA"/>
    <w:rsid w:val="70B4359C"/>
    <w:rsid w:val="70C26FB3"/>
    <w:rsid w:val="70DF1913"/>
    <w:rsid w:val="71092E34"/>
    <w:rsid w:val="712244BF"/>
    <w:rsid w:val="71372015"/>
    <w:rsid w:val="717801DC"/>
    <w:rsid w:val="71AE7857"/>
    <w:rsid w:val="71CE2F7E"/>
    <w:rsid w:val="71E0680D"/>
    <w:rsid w:val="729D7567"/>
    <w:rsid w:val="72E01973"/>
    <w:rsid w:val="736D23B4"/>
    <w:rsid w:val="73EF4563"/>
    <w:rsid w:val="75622B13"/>
    <w:rsid w:val="75653498"/>
    <w:rsid w:val="757840E4"/>
    <w:rsid w:val="7589009F"/>
    <w:rsid w:val="759A04FF"/>
    <w:rsid w:val="76612DCA"/>
    <w:rsid w:val="776A0642"/>
    <w:rsid w:val="77845556"/>
    <w:rsid w:val="77866F8C"/>
    <w:rsid w:val="77FC724F"/>
    <w:rsid w:val="78397B5B"/>
    <w:rsid w:val="790C34C1"/>
    <w:rsid w:val="795F7A95"/>
    <w:rsid w:val="799314ED"/>
    <w:rsid w:val="7A3031E0"/>
    <w:rsid w:val="7A391DD9"/>
    <w:rsid w:val="7AC202DC"/>
    <w:rsid w:val="7ACF47A6"/>
    <w:rsid w:val="7AE448F9"/>
    <w:rsid w:val="7B4707E1"/>
    <w:rsid w:val="7B6A44CF"/>
    <w:rsid w:val="7BB140AB"/>
    <w:rsid w:val="7CEF1130"/>
    <w:rsid w:val="7D741635"/>
    <w:rsid w:val="7E464D80"/>
    <w:rsid w:val="7E9E6217"/>
    <w:rsid w:val="7EEB7F9E"/>
    <w:rsid w:val="7F01514B"/>
    <w:rsid w:val="7F17671C"/>
    <w:rsid w:val="7F6C4CBA"/>
    <w:rsid w:val="7F8A5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footer"/>
    <w:basedOn w:val="1"/>
    <w:link w:val="10"/>
    <w:autoRedefine/>
    <w:qFormat/>
    <w:uiPriority w:val="0"/>
    <w:pPr>
      <w:tabs>
        <w:tab w:val="center" w:pos="4153"/>
        <w:tab w:val="right" w:pos="8306"/>
      </w:tabs>
      <w:snapToGrid w:val="0"/>
      <w:jc w:val="left"/>
    </w:pPr>
    <w:rPr>
      <w:sz w:val="18"/>
      <w:szCs w:val="18"/>
    </w:rPr>
  </w:style>
  <w:style w:type="paragraph" w:styleId="4">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autoRedefine/>
    <w:qFormat/>
    <w:uiPriority w:val="0"/>
  </w:style>
  <w:style w:type="character" w:customStyle="1" w:styleId="9">
    <w:name w:val="页眉 Char"/>
    <w:basedOn w:val="7"/>
    <w:link w:val="4"/>
    <w:autoRedefine/>
    <w:qFormat/>
    <w:uiPriority w:val="0"/>
    <w:rPr>
      <w:rFonts w:ascii="Calibri" w:hAnsi="Calibri" w:eastAsia="宋体" w:cs="Times New Roman"/>
      <w:kern w:val="2"/>
      <w:sz w:val="18"/>
      <w:szCs w:val="18"/>
    </w:rPr>
  </w:style>
  <w:style w:type="character" w:customStyle="1" w:styleId="10">
    <w:name w:val="页脚 Char"/>
    <w:basedOn w:val="7"/>
    <w:link w:val="3"/>
    <w:autoRedefine/>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5</Pages>
  <Words>1729</Words>
  <Characters>1762</Characters>
  <Lines>12</Lines>
  <Paragraphs>3</Paragraphs>
  <TotalTime>102</TotalTime>
  <ScaleCrop>false</ScaleCrop>
  <LinksUpToDate>false</LinksUpToDate>
  <CharactersWithSpaces>1765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2021-09-13T12:57:00Z</dcterms:created>
  <dc:creator>Administrator</dc:creator>
  <cp:lastModifiedBy>abc</cp:lastModifiedBy>
  <cp:lastPrinted>2024-04-10T00:26:48Z</cp:lastPrinted>
  <dcterms:modified xsi:type="dcterms:W3CDTF">2024-04-10T00:35:15Z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58D3EC24A8014EEA9A06FF9B2493D5FE_13</vt:lpwstr>
  </property>
</Properties>
</file>