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院教〔</w:t>
      </w:r>
      <w:r>
        <w:rPr>
          <w:rFonts w:ascii="方正仿宋_GBK" w:eastAsia="方正仿宋_GBK"/>
          <w:sz w:val="32"/>
          <w:szCs w:val="32"/>
        </w:rPr>
        <w:t>2017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60" w:lineRule="exact"/>
        <w:jc w:val="center"/>
        <w:rPr>
          <w:b/>
          <w:sz w:val="36"/>
          <w:szCs w:val="36"/>
        </w:rPr>
      </w:pPr>
    </w:p>
    <w:p>
      <w:pPr>
        <w:spacing w:line="720" w:lineRule="exact"/>
        <w:jc w:val="center"/>
        <w:rPr>
          <w:rFonts w:ascii="方正小标宋_GBK" w:eastAsia="方正小标宋_GBK" w:cs="宋体"/>
          <w:bCs/>
          <w:spacing w:val="-20"/>
          <w:sz w:val="36"/>
          <w:szCs w:val="36"/>
        </w:rPr>
      </w:pPr>
      <w:r>
        <w:rPr>
          <w:rFonts w:hint="eastAsia" w:ascii="方正小标宋_GBK" w:hAnsi="宋体" w:eastAsia="方正小标宋_GBK"/>
          <w:spacing w:val="-20"/>
          <w:sz w:val="36"/>
          <w:szCs w:val="36"/>
        </w:rPr>
        <w:t>关于印发《</w:t>
      </w:r>
      <w:r>
        <w:rPr>
          <w:rFonts w:hint="eastAsia" w:ascii="方正小标宋_GBK" w:hAnsi="宋体" w:eastAsia="方正小标宋_GBK" w:cs="宋体"/>
          <w:bCs/>
          <w:spacing w:val="-20"/>
          <w:sz w:val="36"/>
          <w:szCs w:val="36"/>
        </w:rPr>
        <w:t>亳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州学院学生社会责任教</w:t>
      </w:r>
      <w:r>
        <w:rPr>
          <w:rFonts w:hint="eastAsia" w:ascii="方正小标宋_GBK" w:hAnsi="宋体" w:eastAsia="方正小标宋_GBK" w:cs="宋体"/>
          <w:bCs/>
          <w:spacing w:val="-20"/>
          <w:sz w:val="36"/>
          <w:szCs w:val="36"/>
        </w:rPr>
        <w:t>育、创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新创业教</w:t>
      </w:r>
      <w:r>
        <w:rPr>
          <w:rFonts w:hint="eastAsia" w:ascii="方正小标宋_GBK" w:hAnsi="宋体" w:eastAsia="方正小标宋_GBK" w:cs="宋体"/>
          <w:bCs/>
          <w:spacing w:val="-20"/>
          <w:sz w:val="36"/>
          <w:szCs w:val="36"/>
        </w:rPr>
        <w:t>育、实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践</w:t>
      </w:r>
      <w:r>
        <w:rPr>
          <w:rFonts w:hint="eastAsia" w:ascii="方正小标宋_GBK" w:hAnsi="宋体" w:eastAsia="方正小标宋_GBK" w:cs="宋体"/>
          <w:bCs/>
          <w:spacing w:val="-20"/>
          <w:sz w:val="36"/>
          <w:szCs w:val="36"/>
        </w:rPr>
        <w:t>教育学分认定实施细则（试行）</w:t>
      </w:r>
      <w:r>
        <w:rPr>
          <w:rFonts w:hint="eastAsia" w:ascii="方正小标宋_GBK" w:hAnsi="宋体" w:eastAsia="方正小标宋_GBK"/>
          <w:spacing w:val="-20"/>
          <w:sz w:val="36"/>
          <w:szCs w:val="36"/>
        </w:rPr>
        <w:t>》的</w:t>
      </w:r>
    </w:p>
    <w:p>
      <w:pPr>
        <w:spacing w:line="7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通</w:t>
      </w:r>
      <w:r>
        <w:rPr>
          <w:rFonts w:ascii="方正小标宋_GBK" w:hAnsi="宋体" w:eastAsia="方正小标宋_GBK"/>
          <w:sz w:val="36"/>
          <w:szCs w:val="36"/>
        </w:rPr>
        <w:t xml:space="preserve">    </w:t>
      </w:r>
      <w:r>
        <w:rPr>
          <w:rFonts w:hint="eastAsia" w:ascii="方正小标宋_GBK" w:hAnsi="宋体" w:eastAsia="方正小标宋_GBK"/>
          <w:sz w:val="36"/>
          <w:szCs w:val="36"/>
        </w:rPr>
        <w:t>知</w:t>
      </w:r>
    </w:p>
    <w:p>
      <w:pPr>
        <w:spacing w:line="320" w:lineRule="exact"/>
        <w:rPr>
          <w:rFonts w:ascii="仿宋_GB2312" w:hAnsi="宋体" w:eastAsia="仿宋_GB2312"/>
          <w:sz w:val="22"/>
          <w:szCs w:val="22"/>
        </w:rPr>
      </w:pPr>
    </w:p>
    <w:p>
      <w:pPr>
        <w:spacing w:line="320" w:lineRule="exact"/>
        <w:rPr>
          <w:rFonts w:ascii="仿宋_GB2312" w:hAnsi="宋体" w:eastAsia="仿宋_GB2312"/>
          <w:sz w:val="22"/>
          <w:szCs w:val="22"/>
        </w:rPr>
      </w:pPr>
    </w:p>
    <w:p>
      <w:pPr>
        <w:spacing w:line="500" w:lineRule="exac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各系部、相关单位：</w:t>
      </w:r>
    </w:p>
    <w:p>
      <w:pPr>
        <w:spacing w:line="500" w:lineRule="exact"/>
        <w:ind w:firstLine="31680" w:firstLineChars="20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为进一步规范我校</w:t>
      </w:r>
      <w:r>
        <w:rPr>
          <w:rFonts w:hint="eastAsia" w:ascii="方正仿宋_GBK" w:hAnsi="宋体" w:eastAsia="方正仿宋_GBK" w:cs="宋体"/>
          <w:bCs/>
          <w:sz w:val="24"/>
          <w:szCs w:val="24"/>
        </w:rPr>
        <w:t>社会责任教育、创新创业教育、实践教育学分</w:t>
      </w:r>
      <w:r>
        <w:rPr>
          <w:rFonts w:hint="eastAsia" w:ascii="方正仿宋_GBK" w:hAnsi="宋体" w:eastAsia="方正仿宋_GBK" w:cs="宋体"/>
          <w:bCs/>
          <w:spacing w:val="-20"/>
          <w:sz w:val="24"/>
          <w:szCs w:val="24"/>
        </w:rPr>
        <w:t>认定</w:t>
      </w:r>
      <w:r>
        <w:rPr>
          <w:rFonts w:hint="eastAsia" w:ascii="方正仿宋_GBK" w:hAnsi="宋体" w:eastAsia="方正仿宋_GBK"/>
          <w:sz w:val="24"/>
          <w:szCs w:val="24"/>
        </w:rPr>
        <w:t>工作，结合实际情况，制定了《</w:t>
      </w:r>
      <w:r>
        <w:rPr>
          <w:rFonts w:hint="eastAsia" w:ascii="方正仿宋_GBK" w:hAnsi="宋体" w:eastAsia="方正仿宋_GBK" w:cs="宋体"/>
          <w:bCs/>
          <w:sz w:val="24"/>
          <w:szCs w:val="24"/>
        </w:rPr>
        <w:t>亳州学院学生社会责任教育、创新创业教育、实践教育学分认定实施细则（试行）</w:t>
      </w:r>
      <w:r>
        <w:rPr>
          <w:rFonts w:hint="eastAsia" w:ascii="方正仿宋_GBK" w:hAnsi="宋体" w:eastAsia="方正仿宋_GBK"/>
          <w:sz w:val="24"/>
          <w:szCs w:val="24"/>
        </w:rPr>
        <w:t>》，现予印发，请遵照执行。</w:t>
      </w:r>
    </w:p>
    <w:p>
      <w:pPr>
        <w:spacing w:line="500" w:lineRule="exact"/>
        <w:ind w:left="31680" w:leftChars="304" w:hangingChars="300" w:firstLine="3168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附件：</w:t>
      </w:r>
      <w:r>
        <w:rPr>
          <w:rFonts w:hint="eastAsia" w:ascii="方正仿宋_GBK" w:hAnsi="宋体" w:eastAsia="方正仿宋_GBK" w:cs="宋体"/>
          <w:bCs/>
          <w:sz w:val="24"/>
          <w:szCs w:val="24"/>
        </w:rPr>
        <w:t>亳州学院学生社会责任教育、创新创业教育、实践教育学分认定实施细则（试行）</w:t>
      </w:r>
    </w:p>
    <w:p>
      <w:pPr>
        <w:spacing w:line="500" w:lineRule="exact"/>
        <w:rPr>
          <w:rFonts w:ascii="方正仿宋_GBK" w:hAnsi="宋体" w:eastAsia="方正仿宋_GBK"/>
          <w:sz w:val="24"/>
          <w:szCs w:val="24"/>
        </w:rPr>
      </w:pPr>
      <w:r>
        <w:rPr>
          <w:rFonts w:ascii="方正仿宋_GBK" w:hAnsi="宋体" w:eastAsia="方正仿宋_GBK"/>
          <w:sz w:val="24"/>
          <w:szCs w:val="24"/>
        </w:rPr>
        <w:t xml:space="preserve">                                       </w:t>
      </w:r>
    </w:p>
    <w:p>
      <w:pPr>
        <w:spacing w:line="500" w:lineRule="exact"/>
        <w:ind w:firstLine="31680" w:firstLineChars="1950"/>
        <w:jc w:val="right"/>
        <w:rPr>
          <w:rFonts w:hint="eastAsia" w:ascii="方正仿宋_GBK" w:hAnsi="宋体" w:eastAsia="方正仿宋_GBK"/>
          <w:sz w:val="24"/>
          <w:szCs w:val="24"/>
        </w:rPr>
      </w:pPr>
    </w:p>
    <w:p>
      <w:pPr>
        <w:spacing w:line="500" w:lineRule="exact"/>
        <w:ind w:firstLine="31680" w:firstLineChars="1950"/>
        <w:jc w:val="righ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亳州学院</w:t>
      </w:r>
    </w:p>
    <w:p>
      <w:pPr>
        <w:spacing w:line="500" w:lineRule="exact"/>
        <w:jc w:val="right"/>
        <w:rPr>
          <w:rFonts w:ascii="方正仿宋_GBK" w:hAnsi="宋体" w:eastAsia="方正仿宋_GBK"/>
          <w:sz w:val="24"/>
          <w:szCs w:val="24"/>
        </w:rPr>
      </w:pPr>
      <w:r>
        <w:rPr>
          <w:rFonts w:ascii="方正仿宋_GBK" w:hAnsi="宋体" w:eastAsia="方正仿宋_GBK"/>
          <w:sz w:val="24"/>
          <w:szCs w:val="24"/>
        </w:rPr>
        <w:t xml:space="preserve">                                    2017</w:t>
      </w:r>
      <w:r>
        <w:rPr>
          <w:rFonts w:hint="eastAsia" w:ascii="方正仿宋_GBK" w:hAnsi="宋体" w:eastAsia="方正仿宋_GBK"/>
          <w:sz w:val="24"/>
          <w:szCs w:val="24"/>
        </w:rPr>
        <w:t>年</w:t>
      </w:r>
      <w:r>
        <w:rPr>
          <w:rFonts w:ascii="方正仿宋_GBK" w:hAnsi="宋体" w:eastAsia="方正仿宋_GBK"/>
          <w:sz w:val="24"/>
          <w:szCs w:val="24"/>
        </w:rPr>
        <w:t>2</w:t>
      </w:r>
      <w:r>
        <w:rPr>
          <w:rFonts w:hint="eastAsia" w:ascii="方正仿宋_GBK" w:hAnsi="宋体" w:eastAsia="方正仿宋_GBK"/>
          <w:sz w:val="24"/>
          <w:szCs w:val="24"/>
        </w:rPr>
        <w:t>月</w:t>
      </w:r>
      <w:r>
        <w:rPr>
          <w:rFonts w:ascii="方正仿宋_GBK" w:hAnsi="宋体" w:eastAsia="方正仿宋_GBK"/>
          <w:sz w:val="24"/>
          <w:szCs w:val="24"/>
        </w:rPr>
        <w:t>14</w:t>
      </w:r>
      <w:r>
        <w:rPr>
          <w:rFonts w:hint="eastAsia" w:ascii="方正仿宋_GBK" w:hAnsi="宋体" w:eastAsia="方正仿宋_GBK"/>
          <w:sz w:val="24"/>
          <w:szCs w:val="24"/>
        </w:rPr>
        <w:t>日</w:t>
      </w: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72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亳州学院学生社会责任教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育、创新创业教育、实践教育</w:t>
      </w:r>
    </w:p>
    <w:p>
      <w:pPr>
        <w:spacing w:line="72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学分认定实施细则（试行）</w:t>
      </w:r>
    </w:p>
    <w:p>
      <w:pPr>
        <w:spacing w:line="320" w:lineRule="exact"/>
        <w:jc w:val="center"/>
        <w:rPr>
          <w:rFonts w:ascii="宋体" w:cs="宋体"/>
          <w:b/>
          <w:sz w:val="18"/>
          <w:szCs w:val="18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第一章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总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则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第一条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为全面推进素质教育，把学生社会责任、创新精神、实践能力的培养统一于人才培养和教育教学的全过程，体现在对学生的评价和毕业要求中，培养具有社会责任感、创新精神和实践能力的高素质人才。根据《高等教育法》和教育部、省教育厅有关文件精神，特制订本细则。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第二条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本科学生在规定的学习期限内，除修满教学计划规定的最低学分外，还应取得社会责任教育、创新创业教育、实践教育（以下简称为“三教”）不低于</w:t>
      </w:r>
      <w:r>
        <w:rPr>
          <w:rFonts w:ascii="方正仿宋_GBK" w:hAnsi="宋体" w:eastAsia="方正仿宋_GBK" w:cs="宋体"/>
          <w:sz w:val="24"/>
          <w:szCs w:val="24"/>
        </w:rPr>
        <w:t>8</w:t>
      </w:r>
      <w:r>
        <w:rPr>
          <w:rFonts w:hint="eastAsia" w:ascii="方正仿宋_GBK" w:hAnsi="宋体" w:eastAsia="方正仿宋_GBK" w:cs="宋体"/>
          <w:sz w:val="24"/>
          <w:szCs w:val="24"/>
        </w:rPr>
        <w:t>个学分，专科生不低于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个学分，方准予毕业。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第三条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“三教”学分包括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个方面：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创新创业；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社会实践；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文体活动；</w:t>
      </w:r>
    </w:p>
    <w:p>
      <w:pPr>
        <w:spacing w:line="500" w:lineRule="exact"/>
        <w:ind w:firstLine="31680" w:firstLineChars="200"/>
        <w:rPr>
          <w:rFonts w:ascii="方正仿宋_GBK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其他方面。</w:t>
      </w:r>
    </w:p>
    <w:p>
      <w:pPr>
        <w:spacing w:line="200" w:lineRule="exact"/>
        <w:jc w:val="center"/>
        <w:rPr>
          <w:rFonts w:ascii="黑体" w:hAnsi="黑体" w:eastAsia="黑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第二章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创新创业学分的标准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第四条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学科技能竞赛的学分认定</w:t>
      </w:r>
      <w:r>
        <w:rPr>
          <w:rFonts w:ascii="方正仿宋_GBK" w:hAnsi="宋体" w:eastAsia="方正仿宋_GBK" w:cs="宋体"/>
          <w:sz w:val="24"/>
          <w:szCs w:val="24"/>
        </w:rPr>
        <w:t>(</w:t>
      </w:r>
      <w:r>
        <w:rPr>
          <w:rFonts w:hint="eastAsia" w:ascii="方正仿宋_GBK" w:hAnsi="宋体" w:eastAsia="方正仿宋_GBK" w:cs="宋体"/>
          <w:sz w:val="24"/>
          <w:szCs w:val="24"/>
        </w:rPr>
        <w:t>同类竞赛只取最高学分，不重复记学分</w:t>
      </w:r>
      <w:r>
        <w:rPr>
          <w:rFonts w:ascii="方正仿宋_GBK" w:hAnsi="宋体" w:eastAsia="方正仿宋_GBK" w:cs="宋体"/>
          <w:sz w:val="24"/>
          <w:szCs w:val="24"/>
        </w:rPr>
        <w:t>)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参加</w:t>
      </w:r>
      <w:r>
        <w:rPr>
          <w:rFonts w:ascii="方正仿宋_GBK" w:hAnsi="宋体" w:eastAsia="方正仿宋_GBK" w:cs="宋体"/>
          <w:sz w:val="24"/>
          <w:szCs w:val="24"/>
        </w:rPr>
        <w:t>A</w:t>
      </w:r>
      <w:r>
        <w:rPr>
          <w:rFonts w:hint="eastAsia" w:ascii="方正仿宋_GBK" w:hAnsi="宋体" w:eastAsia="方正仿宋_GBK" w:cs="宋体"/>
          <w:sz w:val="24"/>
          <w:szCs w:val="24"/>
        </w:rPr>
        <w:t>类学科技能竞赛，获特、一、二、三等奖者，分别计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学分（不设特等奖的竞赛，获一、二、三等奖者，可分别计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学分）；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参加</w:t>
      </w:r>
      <w:r>
        <w:rPr>
          <w:rFonts w:ascii="方正仿宋_GBK" w:hAnsi="宋体" w:eastAsia="方正仿宋_GBK" w:cs="宋体"/>
          <w:sz w:val="24"/>
          <w:szCs w:val="24"/>
        </w:rPr>
        <w:t>B</w:t>
      </w:r>
      <w:r>
        <w:rPr>
          <w:rFonts w:hint="eastAsia" w:ascii="方正仿宋_GBK" w:hAnsi="宋体" w:eastAsia="方正仿宋_GBK" w:cs="宋体"/>
          <w:sz w:val="24"/>
          <w:szCs w:val="24"/>
        </w:rPr>
        <w:t>类学科技能竞赛，获特、一、二、三等奖者，分别计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学分（不设特等奖的竞赛，获一、二、三等奖者，可分别计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学分）；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参加</w:t>
      </w:r>
      <w:r>
        <w:rPr>
          <w:rFonts w:ascii="方正仿宋_GBK" w:hAnsi="宋体" w:eastAsia="方正仿宋_GBK" w:cs="宋体"/>
          <w:sz w:val="24"/>
          <w:szCs w:val="24"/>
        </w:rPr>
        <w:t>A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B</w:t>
      </w:r>
      <w:r>
        <w:rPr>
          <w:rFonts w:hint="eastAsia" w:ascii="方正仿宋_GBK" w:hAnsi="宋体" w:eastAsia="方正仿宋_GBK" w:cs="宋体"/>
          <w:sz w:val="24"/>
          <w:szCs w:val="24"/>
        </w:rPr>
        <w:t>类以外省级以上学科技能竞赛，获特、一、二、三等奖者，分别计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1.5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学分（不设特等奖的竞赛，获一、二、三等奖者，可分别计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1.5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学分）；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参加校级学科技能竞赛，获一、二、三等奖者，分别计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5.</w:t>
      </w:r>
      <w:r>
        <w:rPr>
          <w:rFonts w:hint="eastAsia" w:ascii="方正仿宋_GBK" w:hAnsi="宋体" w:eastAsia="方正仿宋_GBK" w:cs="宋体"/>
          <w:sz w:val="24"/>
          <w:szCs w:val="24"/>
        </w:rPr>
        <w:t>凡参加以上各类学科技能竞赛而未获奖者，均可计</w:t>
      </w:r>
      <w:r>
        <w:rPr>
          <w:rFonts w:ascii="方正仿宋_GBK" w:hAnsi="宋体" w:eastAsia="方正仿宋_GBK" w:cs="宋体"/>
          <w:sz w:val="24"/>
          <w:szCs w:val="24"/>
        </w:rPr>
        <w:t>0.3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第五条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科研学术活动的学分认定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在公开出版的报纸、杂志上发表非专业性文章，根据报纸、杂志的级别确定学分：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）在校级报纸、杂志上发表文章的第一、第二作者分别计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）在省级报纸、杂志上发表文章的第一、第二作者分别计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）在国家级报纸、杂志上发表文章的第一、第二作者分别计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）在省级以上报纸、杂志上发表文章的第三作者计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学分，后续排名不计分。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在公开出版的学术期刊上发表论文，根据期刊的级别确定学分（以安徽省教育厅职评文件论文分类为准）：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）在四类期刊上发表专业论文的第一、第二、第三作者分别计</w:t>
      </w:r>
      <w:r>
        <w:rPr>
          <w:rFonts w:ascii="方正仿宋_GBK" w:hAnsi="宋体" w:eastAsia="方正仿宋_GBK" w:cs="宋体"/>
          <w:sz w:val="24"/>
          <w:szCs w:val="24"/>
        </w:rPr>
        <w:t>2.5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）在三类期刊上发表专业论文的第一、第二、第三作者分别计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）在二类期刊上发表专业论文的第一、第二、第三作者分别计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）在一类期刊上发表专业论文的第一、第二、第三作者分别计</w:t>
      </w:r>
      <w:r>
        <w:rPr>
          <w:rFonts w:ascii="方正仿宋_GBK" w:hAnsi="宋体" w:eastAsia="方正仿宋_GBK" w:cs="宋体"/>
          <w:sz w:val="24"/>
          <w:szCs w:val="24"/>
        </w:rPr>
        <w:t>8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专利发明学分认定：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）获实用新型和外观设计专利成果的第一、第二、第三专利权人，分别计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（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）获国内发明专利成果的第一、第二、第三专利权人，分别计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参与教师科研项目的成员，计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5.</w:t>
      </w:r>
      <w:r>
        <w:rPr>
          <w:rFonts w:hint="eastAsia" w:ascii="方正仿宋_GBK" w:hAnsi="宋体" w:eastAsia="方正仿宋_GBK" w:cs="宋体"/>
          <w:sz w:val="24"/>
          <w:szCs w:val="24"/>
        </w:rPr>
        <w:t>参加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次系、校级学术报告会，可计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第六条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其他创新创业活动学分认定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获得省级大学生创新创业计划训练项目，项目负责人计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学分，成员计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学分；获得国家级大学生创新创业计划训练项目，项目负责人计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学分，成员（注：成员不超过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人，下同）计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参与教师“大学生创客实验室建设计划”项目，参与成员计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学生创办“创客空间”，负责人计</w:t>
      </w:r>
      <w:r>
        <w:rPr>
          <w:rFonts w:ascii="方正仿宋_GBK" w:hAnsi="宋体" w:eastAsia="方正仿宋_GBK" w:cs="宋体"/>
          <w:sz w:val="24"/>
          <w:szCs w:val="24"/>
        </w:rPr>
        <w:t>6</w:t>
      </w:r>
      <w:r>
        <w:rPr>
          <w:rFonts w:hint="eastAsia" w:ascii="方正仿宋_GBK" w:hAnsi="宋体" w:eastAsia="方正仿宋_GBK" w:cs="宋体"/>
          <w:sz w:val="24"/>
          <w:szCs w:val="24"/>
        </w:rPr>
        <w:t>学分，成员计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学生创办企业，获得工商注册者，计</w:t>
      </w:r>
      <w:r>
        <w:rPr>
          <w:rFonts w:ascii="方正仿宋_GBK" w:hAnsi="宋体" w:eastAsia="方正仿宋_GBK" w:cs="宋体"/>
          <w:sz w:val="24"/>
          <w:szCs w:val="24"/>
        </w:rPr>
        <w:t>8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5.</w:t>
      </w:r>
      <w:r>
        <w:rPr>
          <w:rFonts w:hint="eastAsia" w:ascii="方正仿宋_GBK" w:hAnsi="宋体" w:eastAsia="方正仿宋_GBK" w:cs="宋体"/>
          <w:sz w:val="24"/>
          <w:szCs w:val="24"/>
        </w:rPr>
        <w:t>参加职业技能培训，获得技能证书者，计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 xml:space="preserve">    6.</w:t>
      </w:r>
      <w:r>
        <w:rPr>
          <w:rFonts w:hint="eastAsia" w:ascii="方正仿宋_GBK" w:hAnsi="宋体" w:eastAsia="方正仿宋_GBK" w:cs="宋体"/>
          <w:sz w:val="24"/>
          <w:szCs w:val="24"/>
        </w:rPr>
        <w:t>参加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次创新创业教育培训，可计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200" w:lineRule="exact"/>
        <w:jc w:val="center"/>
        <w:rPr>
          <w:rFonts w:ascii="黑体" w:hAnsi="黑体" w:eastAsia="黑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第三章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社会实践学分的标准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第七条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社会实践活动内容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社会考察与调研，志愿服务，公益活动，科技、文化、卫生“三下乡”，勤工助学等。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第八条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社会实践活动形式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集中实践与分散实践相结合；团队实践与个人实践相结合。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 xml:space="preserve">    </w:t>
      </w:r>
      <w:r>
        <w:rPr>
          <w:rFonts w:hint="eastAsia" w:ascii="方正仿宋_GBK" w:hAnsi="宋体" w:eastAsia="方正仿宋_GBK" w:cs="宋体"/>
          <w:sz w:val="24"/>
          <w:szCs w:val="24"/>
        </w:rPr>
        <w:t>集中实践是指利用寒暑假有指导教师带队的社会实践活动；团队实践是指人数在</w:t>
      </w:r>
      <w:r>
        <w:rPr>
          <w:rFonts w:ascii="方正仿宋_GBK" w:hAnsi="宋体" w:eastAsia="方正仿宋_GBK" w:cs="宋体"/>
          <w:sz w:val="24"/>
          <w:szCs w:val="24"/>
        </w:rPr>
        <w:t>10</w:t>
      </w:r>
      <w:r>
        <w:rPr>
          <w:rFonts w:hint="eastAsia" w:ascii="方正仿宋_GBK" w:hAnsi="宋体" w:eastAsia="方正仿宋_GBK" w:cs="宋体"/>
          <w:sz w:val="24"/>
          <w:szCs w:val="24"/>
        </w:rPr>
        <w:t>人以上的社会实践活动。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第九条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社会实践活动的学分认定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参加社会实践活动，受到国家、省、学校表彰者，分别计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寒暑假参加集中社会实践活动每周计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学分，时间不足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周计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学分。向学校提交较高水平调研报告，报告撰写者另加计</w:t>
      </w:r>
      <w:r>
        <w:rPr>
          <w:rFonts w:ascii="方正仿宋_GBK" w:hAnsi="宋体" w:eastAsia="方正仿宋_GBK" w:cs="宋体"/>
          <w:sz w:val="24"/>
          <w:szCs w:val="24"/>
        </w:rPr>
        <w:t>1.5</w:t>
      </w:r>
      <w:r>
        <w:rPr>
          <w:rFonts w:hint="eastAsia" w:ascii="方正仿宋_GBK" w:hAnsi="宋体" w:eastAsia="方正仿宋_GBK" w:cs="宋体"/>
          <w:sz w:val="24"/>
          <w:szCs w:val="24"/>
        </w:rPr>
        <w:t>学分，其他参加者另加计</w:t>
      </w:r>
      <w:r>
        <w:rPr>
          <w:rFonts w:ascii="方正仿宋_GBK" w:hAnsi="宋体" w:eastAsia="方正仿宋_GBK" w:cs="宋体"/>
          <w:sz w:val="24"/>
          <w:szCs w:val="24"/>
        </w:rPr>
        <w:t>0.3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在校课余期间参加由学校、系（部）、班级组织的社会实践活动，每生每次加计</w:t>
      </w:r>
      <w:r>
        <w:rPr>
          <w:rFonts w:ascii="方正仿宋_GBK" w:hAnsi="宋体" w:eastAsia="方正仿宋_GBK" w:cs="宋体"/>
          <w:sz w:val="24"/>
          <w:szCs w:val="24"/>
        </w:rPr>
        <w:t>0.2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学生参加勤工助学活动，经用工部门考核合格，每学期给每个参与勤工助学活动的学生加计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5.</w:t>
      </w:r>
      <w:r>
        <w:rPr>
          <w:rFonts w:hint="eastAsia" w:ascii="方正仿宋_GBK" w:hAnsi="宋体" w:eastAsia="方正仿宋_GBK" w:cs="宋体"/>
          <w:sz w:val="24"/>
          <w:szCs w:val="24"/>
        </w:rPr>
        <w:t>经系部批准，个人参加由其他校外行政机关组织的社会实践活动，每生每次加计</w:t>
      </w:r>
      <w:r>
        <w:rPr>
          <w:rFonts w:ascii="方正仿宋_GBK" w:hAnsi="宋体" w:eastAsia="方正仿宋_GBK" w:cs="宋体"/>
          <w:sz w:val="24"/>
          <w:szCs w:val="24"/>
        </w:rPr>
        <w:t>0.3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200" w:lineRule="exact"/>
        <w:jc w:val="center"/>
        <w:rPr>
          <w:rFonts w:ascii="黑体" w:hAnsi="黑体" w:eastAsia="黑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第四章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文体活动学分的标准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文体活动的学分认定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参加全国或国际文体比赛</w:t>
      </w:r>
      <w:r>
        <w:rPr>
          <w:rFonts w:ascii="方正仿宋_GBK" w:hAnsi="宋体" w:eastAsia="方正仿宋_GBK" w:cs="宋体"/>
          <w:sz w:val="24"/>
          <w:szCs w:val="24"/>
        </w:rPr>
        <w:t>(</w:t>
      </w:r>
      <w:r>
        <w:rPr>
          <w:rFonts w:hint="eastAsia" w:ascii="方正仿宋_GBK" w:hAnsi="宋体" w:eastAsia="方正仿宋_GBK" w:cs="宋体"/>
          <w:sz w:val="24"/>
          <w:szCs w:val="24"/>
        </w:rPr>
        <w:t>含演讲比赛、辩论赛、知识竞赛等，下同</w:t>
      </w:r>
      <w:r>
        <w:rPr>
          <w:rFonts w:ascii="方正仿宋_GBK" w:hAnsi="宋体" w:eastAsia="方正仿宋_GBK" w:cs="宋体"/>
          <w:sz w:val="24"/>
          <w:szCs w:val="24"/>
        </w:rPr>
        <w:t>)</w:t>
      </w:r>
      <w:r>
        <w:rPr>
          <w:rFonts w:hint="eastAsia" w:ascii="方正仿宋_GBK" w:hAnsi="宋体" w:eastAsia="方正仿宋_GBK" w:cs="宋体"/>
          <w:sz w:val="24"/>
          <w:szCs w:val="24"/>
        </w:rPr>
        <w:t>，获前三名者分别计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学分，其余名次获奖者计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学分；集体项目获前三名者，每人分别计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学分，集体项目其余名次获奖者，每人分别计</w:t>
      </w:r>
      <w:r>
        <w:rPr>
          <w:rFonts w:ascii="方正仿宋_GBK" w:hAnsi="宋体" w:eastAsia="方正仿宋_GBK" w:cs="宋体"/>
          <w:sz w:val="24"/>
          <w:szCs w:val="24"/>
        </w:rPr>
        <w:t>1.5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参加省级文体正式比赛</w:t>
      </w:r>
      <w:r>
        <w:rPr>
          <w:rFonts w:ascii="方正仿宋_GBK" w:hAnsi="宋体" w:eastAsia="方正仿宋_GBK" w:cs="宋体"/>
          <w:sz w:val="24"/>
          <w:szCs w:val="24"/>
        </w:rPr>
        <w:t>(</w:t>
      </w:r>
      <w:r>
        <w:rPr>
          <w:rFonts w:hint="eastAsia" w:ascii="方正仿宋_GBK" w:hAnsi="宋体" w:eastAsia="方正仿宋_GBK" w:cs="宋体"/>
          <w:sz w:val="24"/>
          <w:szCs w:val="24"/>
        </w:rPr>
        <w:t>含演讲比赛、辩论赛、知识竞赛等</w:t>
      </w:r>
      <w:r>
        <w:rPr>
          <w:rFonts w:ascii="方正仿宋_GBK" w:hAnsi="宋体" w:eastAsia="方正仿宋_GBK" w:cs="宋体"/>
          <w:sz w:val="24"/>
          <w:szCs w:val="24"/>
        </w:rPr>
        <w:t>)</w:t>
      </w:r>
      <w:r>
        <w:rPr>
          <w:rFonts w:hint="eastAsia" w:ascii="方正仿宋_GBK" w:hAnsi="宋体" w:eastAsia="方正仿宋_GBK" w:cs="宋体"/>
          <w:sz w:val="24"/>
          <w:szCs w:val="24"/>
        </w:rPr>
        <w:t>，获前三名者分别计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学分，其余名次获奖者计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学分；集体项目获前三名者，每人分别计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</w:t>
      </w:r>
      <w:r>
        <w:rPr>
          <w:rFonts w:ascii="方正仿宋_GBK" w:hAnsi="宋体" w:eastAsia="方正仿宋_GBK" w:cs="宋体"/>
          <w:sz w:val="24"/>
          <w:szCs w:val="24"/>
        </w:rPr>
        <w:t>,</w:t>
      </w:r>
      <w:r>
        <w:rPr>
          <w:rFonts w:hint="eastAsia" w:ascii="方正仿宋_GBK" w:hAnsi="宋体" w:eastAsia="方正仿宋_GBK" w:cs="宋体"/>
          <w:sz w:val="24"/>
          <w:szCs w:val="24"/>
        </w:rPr>
        <w:t>集体项目其余名次获奖者，每人分别计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参加校级文体正式比赛获奖者，计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学分；集体项目获奖者，计</w:t>
      </w:r>
      <w:r>
        <w:rPr>
          <w:rFonts w:ascii="方正仿宋_GBK" w:hAnsi="宋体" w:eastAsia="方正仿宋_GBK" w:cs="宋体"/>
          <w:sz w:val="24"/>
          <w:szCs w:val="24"/>
        </w:rPr>
        <w:t>0.3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正式体育竞赛中，破全国、省高校记录者，分别计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、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学分；破校记录者计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</w:t>
      </w:r>
      <w:r>
        <w:rPr>
          <w:rFonts w:ascii="方正仿宋_GBK" w:hAnsi="宋体" w:eastAsia="方正仿宋_GBK" w:cs="宋体"/>
          <w:sz w:val="24"/>
          <w:szCs w:val="24"/>
        </w:rPr>
        <w:t>(</w:t>
      </w:r>
      <w:r>
        <w:rPr>
          <w:rFonts w:hint="eastAsia" w:ascii="方正仿宋_GBK" w:hAnsi="宋体" w:eastAsia="方正仿宋_GBK" w:cs="宋体"/>
          <w:sz w:val="24"/>
          <w:szCs w:val="24"/>
        </w:rPr>
        <w:t>获得名次，并破记录者，只取最高学分，不重复记学分</w:t>
      </w:r>
      <w:r>
        <w:rPr>
          <w:rFonts w:ascii="方正仿宋_GBK" w:hAnsi="宋体" w:eastAsia="方正仿宋_GBK" w:cs="宋体"/>
          <w:sz w:val="24"/>
          <w:szCs w:val="24"/>
        </w:rPr>
        <w:t>)</w:t>
      </w:r>
      <w:r>
        <w:rPr>
          <w:rFonts w:hint="eastAsia" w:ascii="方正仿宋_GBK" w:hAnsi="宋体" w:eastAsia="方正仿宋_GBK" w:cs="宋体"/>
          <w:sz w:val="24"/>
          <w:szCs w:val="24"/>
        </w:rPr>
        <w:t>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5.</w:t>
      </w:r>
      <w:r>
        <w:rPr>
          <w:rFonts w:hint="eastAsia" w:ascii="方正仿宋_GBK" w:hAnsi="宋体" w:eastAsia="方正仿宋_GBK" w:cs="宋体"/>
          <w:sz w:val="24"/>
          <w:szCs w:val="24"/>
        </w:rPr>
        <w:t>凡参加学校组织的大型文体活动（如迎新晚会演出者、参加校运会正式比赛者等），每次计</w:t>
      </w:r>
      <w:r>
        <w:rPr>
          <w:rFonts w:ascii="方正仿宋_GBK" w:hAnsi="宋体" w:eastAsia="方正仿宋_GBK" w:cs="宋体"/>
          <w:sz w:val="24"/>
          <w:szCs w:val="24"/>
        </w:rPr>
        <w:t>0.5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6.</w:t>
      </w:r>
      <w:r>
        <w:rPr>
          <w:rFonts w:hint="eastAsia" w:ascii="方正仿宋_GBK" w:hAnsi="宋体" w:eastAsia="方正仿宋_GBK" w:cs="宋体"/>
          <w:sz w:val="24"/>
          <w:szCs w:val="24"/>
        </w:rPr>
        <w:t>每一次文体活动（含竞赛、比赛和演出等）中，个人所获得的最高实践学分为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学分，累计超过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学分者，按</w:t>
      </w:r>
      <w:r>
        <w:rPr>
          <w:rFonts w:ascii="方正仿宋_GBK" w:hAnsi="宋体" w:eastAsia="方正仿宋_GBK" w:cs="宋体"/>
          <w:sz w:val="24"/>
          <w:szCs w:val="24"/>
        </w:rPr>
        <w:t>5</w:t>
      </w:r>
      <w:r>
        <w:rPr>
          <w:rFonts w:hint="eastAsia" w:ascii="方正仿宋_GBK" w:hAnsi="宋体" w:eastAsia="方正仿宋_GBK" w:cs="宋体"/>
          <w:sz w:val="24"/>
          <w:szCs w:val="24"/>
        </w:rPr>
        <w:t>学分记。</w:t>
      </w:r>
    </w:p>
    <w:p>
      <w:pPr>
        <w:spacing w:line="200" w:lineRule="exact"/>
        <w:jc w:val="center"/>
        <w:rPr>
          <w:rFonts w:ascii="黑体" w:hAnsi="黑体" w:eastAsia="黑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第五章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其他活动学分标准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第十一条</w:t>
      </w:r>
      <w:r>
        <w:rPr>
          <w:rFonts w:ascii="方正仿宋_GBK" w:hAnsi="宋体" w:eastAsia="方正仿宋_GBK" w:cs="宋体"/>
          <w:sz w:val="24"/>
          <w:szCs w:val="24"/>
        </w:rPr>
        <w:t xml:space="preserve"> </w:t>
      </w:r>
      <w:r>
        <w:rPr>
          <w:rFonts w:hint="eastAsia" w:ascii="方正仿宋_GBK" w:hAnsi="宋体" w:eastAsia="方正仿宋_GBK" w:cs="宋体"/>
          <w:sz w:val="24"/>
          <w:szCs w:val="24"/>
        </w:rPr>
        <w:t>其他方面的学分认定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1.</w:t>
      </w:r>
      <w:r>
        <w:rPr>
          <w:rFonts w:hint="eastAsia" w:ascii="方正仿宋_GBK" w:hAnsi="宋体" w:eastAsia="方正仿宋_GBK" w:cs="宋体"/>
          <w:sz w:val="24"/>
          <w:szCs w:val="24"/>
        </w:rPr>
        <w:t>参加全国大学英语四级考试，成绩在</w:t>
      </w:r>
      <w:r>
        <w:rPr>
          <w:rFonts w:ascii="方正仿宋_GBK" w:hAnsi="宋体" w:eastAsia="方正仿宋_GBK" w:cs="宋体"/>
          <w:sz w:val="24"/>
          <w:szCs w:val="24"/>
        </w:rPr>
        <w:t>700</w:t>
      </w:r>
      <w:r>
        <w:rPr>
          <w:rFonts w:hint="eastAsia" w:ascii="方正仿宋_GBK" w:hAnsi="宋体" w:eastAsia="方正仿宋_GBK" w:cs="宋体"/>
          <w:sz w:val="24"/>
          <w:szCs w:val="24"/>
        </w:rPr>
        <w:t>分以上者，计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  <w:r>
        <w:rPr>
          <w:rFonts w:ascii="方正仿宋_GBK" w:hAnsi="宋体" w:eastAsia="方正仿宋_GBK" w:cs="宋体"/>
          <w:sz w:val="24"/>
          <w:szCs w:val="24"/>
        </w:rPr>
        <w:t>640-699</w:t>
      </w:r>
      <w:r>
        <w:rPr>
          <w:rFonts w:hint="eastAsia" w:ascii="方正仿宋_GBK" w:hAnsi="宋体" w:eastAsia="方正仿宋_GBK" w:cs="宋体"/>
          <w:sz w:val="24"/>
          <w:szCs w:val="24"/>
        </w:rPr>
        <w:t>者，计</w:t>
      </w:r>
      <w:r>
        <w:rPr>
          <w:rFonts w:ascii="方正仿宋_GBK" w:hAnsi="宋体" w:eastAsia="方正仿宋_GBK" w:cs="宋体"/>
          <w:sz w:val="24"/>
          <w:szCs w:val="24"/>
        </w:rPr>
        <w:t>2.5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  <w:r>
        <w:rPr>
          <w:rFonts w:ascii="方正仿宋_GBK" w:hAnsi="宋体" w:eastAsia="方正仿宋_GBK" w:cs="宋体"/>
          <w:sz w:val="24"/>
          <w:szCs w:val="24"/>
        </w:rPr>
        <w:t>570-639</w:t>
      </w:r>
      <w:r>
        <w:rPr>
          <w:rFonts w:hint="eastAsia" w:ascii="方正仿宋_GBK" w:hAnsi="宋体" w:eastAsia="方正仿宋_GBK" w:cs="宋体"/>
          <w:sz w:val="24"/>
          <w:szCs w:val="24"/>
        </w:rPr>
        <w:t>者，计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  <w:r>
        <w:rPr>
          <w:rFonts w:ascii="方正仿宋_GBK" w:hAnsi="宋体" w:eastAsia="方正仿宋_GBK" w:cs="宋体"/>
          <w:sz w:val="24"/>
          <w:szCs w:val="24"/>
        </w:rPr>
        <w:t>425-569</w:t>
      </w:r>
      <w:r>
        <w:rPr>
          <w:rFonts w:hint="eastAsia" w:ascii="方正仿宋_GBK" w:hAnsi="宋体" w:eastAsia="方正仿宋_GBK" w:cs="宋体"/>
          <w:sz w:val="24"/>
          <w:szCs w:val="24"/>
        </w:rPr>
        <w:t>者，计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2.</w:t>
      </w:r>
      <w:r>
        <w:rPr>
          <w:rFonts w:hint="eastAsia" w:ascii="方正仿宋_GBK" w:hAnsi="宋体" w:eastAsia="方正仿宋_GBK" w:cs="宋体"/>
          <w:sz w:val="24"/>
          <w:szCs w:val="24"/>
        </w:rPr>
        <w:t>参加全国大学英语六级考试，成绩在</w:t>
      </w:r>
      <w:r>
        <w:rPr>
          <w:rFonts w:ascii="方正仿宋_GBK" w:hAnsi="宋体" w:eastAsia="方正仿宋_GBK" w:cs="宋体"/>
          <w:sz w:val="24"/>
          <w:szCs w:val="24"/>
        </w:rPr>
        <w:t>700</w:t>
      </w:r>
      <w:r>
        <w:rPr>
          <w:rFonts w:hint="eastAsia" w:ascii="方正仿宋_GBK" w:hAnsi="宋体" w:eastAsia="方正仿宋_GBK" w:cs="宋体"/>
          <w:sz w:val="24"/>
          <w:szCs w:val="24"/>
        </w:rPr>
        <w:t>分以上者，计</w:t>
      </w:r>
      <w:r>
        <w:rPr>
          <w:rFonts w:ascii="方正仿宋_GBK" w:hAnsi="宋体" w:eastAsia="方正仿宋_GBK" w:cs="宋体"/>
          <w:sz w:val="24"/>
          <w:szCs w:val="24"/>
        </w:rPr>
        <w:t>4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  <w:r>
        <w:rPr>
          <w:rFonts w:ascii="方正仿宋_GBK" w:hAnsi="宋体" w:eastAsia="方正仿宋_GBK" w:cs="宋体"/>
          <w:sz w:val="24"/>
          <w:szCs w:val="24"/>
        </w:rPr>
        <w:t>640-699</w:t>
      </w:r>
      <w:r>
        <w:rPr>
          <w:rFonts w:hint="eastAsia" w:ascii="方正仿宋_GBK" w:hAnsi="宋体" w:eastAsia="方正仿宋_GBK" w:cs="宋体"/>
          <w:sz w:val="24"/>
          <w:szCs w:val="24"/>
        </w:rPr>
        <w:t>者，计</w:t>
      </w:r>
      <w:r>
        <w:rPr>
          <w:rFonts w:ascii="方正仿宋_GBK" w:hAnsi="宋体" w:eastAsia="方正仿宋_GBK" w:cs="宋体"/>
          <w:sz w:val="24"/>
          <w:szCs w:val="24"/>
        </w:rPr>
        <w:t>3.5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  <w:r>
        <w:rPr>
          <w:rFonts w:ascii="方正仿宋_GBK" w:hAnsi="宋体" w:eastAsia="方正仿宋_GBK" w:cs="宋体"/>
          <w:sz w:val="24"/>
          <w:szCs w:val="24"/>
        </w:rPr>
        <w:t>570-639</w:t>
      </w:r>
      <w:r>
        <w:rPr>
          <w:rFonts w:hint="eastAsia" w:ascii="方正仿宋_GBK" w:hAnsi="宋体" w:eastAsia="方正仿宋_GBK" w:cs="宋体"/>
          <w:sz w:val="24"/>
          <w:szCs w:val="24"/>
        </w:rPr>
        <w:t>者，计</w:t>
      </w:r>
      <w:r>
        <w:rPr>
          <w:rFonts w:ascii="方正仿宋_GBK" w:hAnsi="宋体" w:eastAsia="方正仿宋_GBK" w:cs="宋体"/>
          <w:sz w:val="24"/>
          <w:szCs w:val="24"/>
        </w:rPr>
        <w:t>3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  <w:r>
        <w:rPr>
          <w:rFonts w:ascii="方正仿宋_GBK" w:hAnsi="宋体" w:eastAsia="方正仿宋_GBK" w:cs="宋体"/>
          <w:sz w:val="24"/>
          <w:szCs w:val="24"/>
        </w:rPr>
        <w:t>425-569</w:t>
      </w:r>
      <w:r>
        <w:rPr>
          <w:rFonts w:hint="eastAsia" w:ascii="方正仿宋_GBK" w:hAnsi="宋体" w:eastAsia="方正仿宋_GBK" w:cs="宋体"/>
          <w:sz w:val="24"/>
          <w:szCs w:val="24"/>
        </w:rPr>
        <w:t>者，计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学分；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3.</w:t>
      </w:r>
      <w:r>
        <w:rPr>
          <w:rFonts w:hint="eastAsia" w:ascii="方正仿宋_GBK" w:hAnsi="宋体" w:eastAsia="方正仿宋_GBK" w:cs="宋体"/>
          <w:sz w:val="24"/>
          <w:szCs w:val="24"/>
        </w:rPr>
        <w:t>参加全省高等学校非计算机专业计算机等级考试成绩合格，获得等级证书者，计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学分；获得全国计算机等级考试一级证书，计</w:t>
      </w:r>
      <w:r>
        <w:rPr>
          <w:rFonts w:ascii="方正仿宋_GBK" w:hAnsi="宋体" w:eastAsia="方正仿宋_GBK" w:cs="宋体"/>
          <w:sz w:val="24"/>
          <w:szCs w:val="24"/>
        </w:rPr>
        <w:t>1</w:t>
      </w:r>
      <w:r>
        <w:rPr>
          <w:rFonts w:hint="eastAsia" w:ascii="方正仿宋_GBK" w:hAnsi="宋体" w:eastAsia="方正仿宋_GBK" w:cs="宋体"/>
          <w:sz w:val="24"/>
          <w:szCs w:val="24"/>
        </w:rPr>
        <w:t>学分，二级以上证书计</w:t>
      </w:r>
      <w:r>
        <w:rPr>
          <w:rFonts w:ascii="方正仿宋_GBK" w:hAnsi="宋体" w:eastAsia="方正仿宋_GBK" w:cs="宋体"/>
          <w:sz w:val="24"/>
          <w:szCs w:val="24"/>
        </w:rPr>
        <w:t>2</w:t>
      </w:r>
      <w:r>
        <w:rPr>
          <w:rFonts w:hint="eastAsia" w:ascii="方正仿宋_GBK" w:hAnsi="宋体" w:eastAsia="方正仿宋_GBK" w:cs="宋体"/>
          <w:sz w:val="24"/>
          <w:szCs w:val="24"/>
        </w:rPr>
        <w:t>学分。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ascii="方正仿宋_GBK" w:hAnsi="宋体" w:eastAsia="方正仿宋_GBK" w:cs="宋体"/>
          <w:sz w:val="24"/>
          <w:szCs w:val="24"/>
        </w:rPr>
        <w:t>4.</w:t>
      </w:r>
      <w:r>
        <w:rPr>
          <w:rFonts w:hint="eastAsia" w:ascii="方正仿宋_GBK" w:hAnsi="宋体" w:eastAsia="方正仿宋_GBK" w:cs="宋体"/>
          <w:sz w:val="24"/>
          <w:szCs w:val="24"/>
        </w:rPr>
        <w:t>未列入的其余各类校级以上奖项</w:t>
      </w:r>
      <w:r>
        <w:rPr>
          <w:rFonts w:ascii="方正仿宋_GBK" w:hAnsi="宋体" w:eastAsia="方正仿宋_GBK" w:cs="宋体"/>
          <w:sz w:val="24"/>
          <w:szCs w:val="24"/>
        </w:rPr>
        <w:t>,</w:t>
      </w:r>
      <w:r>
        <w:rPr>
          <w:rFonts w:hint="eastAsia" w:ascii="方正仿宋_GBK" w:hAnsi="宋体" w:eastAsia="方正仿宋_GBK" w:cs="宋体"/>
          <w:sz w:val="24"/>
          <w:szCs w:val="24"/>
        </w:rPr>
        <w:t>参照本细则中相关奖项等级给予相应学分。</w:t>
      </w:r>
    </w:p>
    <w:p>
      <w:pPr>
        <w:spacing w:line="200" w:lineRule="exact"/>
        <w:jc w:val="center"/>
        <w:rPr>
          <w:rFonts w:ascii="黑体" w:hAnsi="黑体" w:eastAsia="黑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第六章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组织实施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第十二条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学生“三教”学分的给定，由各系会同教务处、校团委、学生处等有关单位组织实施。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第十三条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学生“三教”学分，每学年汇总一次，在新学年</w:t>
      </w:r>
      <w:r>
        <w:rPr>
          <w:rFonts w:ascii="方正仿宋_GBK" w:hAnsi="宋体" w:eastAsia="方正仿宋_GBK" w:cs="宋体"/>
          <w:sz w:val="24"/>
          <w:szCs w:val="24"/>
        </w:rPr>
        <w:t>9</w:t>
      </w:r>
      <w:r>
        <w:rPr>
          <w:rFonts w:hint="eastAsia" w:ascii="方正仿宋_GBK" w:hAnsi="宋体" w:eastAsia="方正仿宋_GBK" w:cs="宋体"/>
          <w:sz w:val="24"/>
          <w:szCs w:val="24"/>
        </w:rPr>
        <w:t>月底以前汇总完毕，向学生公布并报教务处备案，毕业班在最后一个学期的第十周以前汇总完毕并报教务处备案。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第十四条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学校建立“三教”学分登记制度，给每位学生下发《亳州学院学生“三教”学分登记表》，对其所获“三教”学分进行登记，以便年度统计和毕业时进行审查。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第十五条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“三教”学分登记工作由各系指定专人负责，按有关部门提供的资料如实登记，并加盖各系公章。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第十六条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学生应妥善保存《亳州学院学生“三教”学分登记表》，各系应妥善保管每学年本系学生的“三教”学分汇总表，以便评优或毕业时审查。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第十七条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学生的“三教”学分应每学年由各系向学生公布一次，接受师生的监督。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第十八条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学生获得的“三教”总学分应作为评比优秀学生等工作的重要依据。各系要加强对“三教”学分工作的领导，做到领导重视，有专人分管，把此项工作切实落到实处。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第十九条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为使“三教”学分能促进校风学风建设，使学生德智体美全面发展，新生入学时，学生管理部门和各系应认真组织学生学习本细则，使学生明确有关“三教”学分的具体规定，以便在日常学习中认真遵照执行。</w:t>
      </w:r>
    </w:p>
    <w:p>
      <w:pPr>
        <w:spacing w:line="200" w:lineRule="exact"/>
        <w:jc w:val="center"/>
        <w:rPr>
          <w:rFonts w:ascii="黑体" w:hAnsi="黑体" w:eastAsia="黑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第七章</w:t>
      </w:r>
      <w:r>
        <w:rPr>
          <w:rFonts w:ascii="黑体" w:hAnsi="黑体" w:eastAsia="黑体" w:cs="宋体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sz w:val="24"/>
          <w:szCs w:val="24"/>
        </w:rPr>
        <w:t>附</w:t>
      </w:r>
      <w:r>
        <w:rPr>
          <w:rFonts w:ascii="黑体" w:hAnsi="黑体" w:eastAsia="黑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则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第二十条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本细则由教务处负责解释。</w:t>
      </w:r>
    </w:p>
    <w:p>
      <w:pPr>
        <w:spacing w:line="500" w:lineRule="exact"/>
        <w:ind w:firstLine="31680" w:firstLineChars="200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第二十一条</w:t>
      </w:r>
      <w:r>
        <w:rPr>
          <w:rFonts w:ascii="方正仿宋_GBK" w:hAnsi="宋体" w:eastAsia="方正仿宋_GBK" w:cs="宋体"/>
          <w:sz w:val="24"/>
          <w:szCs w:val="24"/>
        </w:rPr>
        <w:t xml:space="preserve">  </w:t>
      </w:r>
      <w:r>
        <w:rPr>
          <w:rFonts w:hint="eastAsia" w:ascii="方正仿宋_GBK" w:hAnsi="宋体" w:eastAsia="方正仿宋_GBK" w:cs="宋体"/>
          <w:sz w:val="24"/>
          <w:szCs w:val="24"/>
        </w:rPr>
        <w:t>本细则自公布之日起试行。</w:t>
      </w:r>
    </w:p>
    <w:p>
      <w:pPr>
        <w:spacing w:line="360" w:lineRule="auto"/>
        <w:ind w:firstLine="31680" w:firstLineChars="200"/>
        <w:rPr>
          <w:rFonts w:ascii="宋体" w:cs="宋体"/>
          <w:sz w:val="18"/>
          <w:szCs w:val="21"/>
        </w:rPr>
      </w:pPr>
      <w:r>
        <w:rPr>
          <w:rFonts w:ascii="宋体" w:hAnsi="宋体" w:cs="宋体"/>
          <w:sz w:val="18"/>
          <w:szCs w:val="18"/>
        </w:rPr>
        <w:t xml:space="preserve"> </w:t>
      </w: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</w:t>
      </w: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</w:t>
      </w: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ind w:firstLine="31680" w:firstLineChars="200"/>
        <w:rPr>
          <w:rFonts w:ascii="宋体" w:cs="宋体"/>
          <w:sz w:val="18"/>
          <w:szCs w:val="18"/>
        </w:rPr>
      </w:pPr>
    </w:p>
    <w:p>
      <w:pPr>
        <w:spacing w:line="360" w:lineRule="auto"/>
        <w:rPr>
          <w:rFonts w:ascii="宋体" w:cs="宋体"/>
          <w:sz w:val="18"/>
          <w:szCs w:val="18"/>
        </w:rPr>
      </w:pPr>
      <w:r>
        <w:rPr>
          <w:rFonts w:hint="eastAsia" w:ascii="黑体" w:hAnsi="黑体" w:eastAsia="黑体" w:cs="宋体"/>
          <w:sz w:val="22"/>
          <w:szCs w:val="22"/>
        </w:rPr>
        <w:t>附</w:t>
      </w:r>
      <w:r>
        <w:rPr>
          <w:rFonts w:hint="eastAsia" w:ascii="宋体" w:hAnsi="宋体" w:cs="宋体"/>
          <w:sz w:val="18"/>
          <w:szCs w:val="18"/>
        </w:rPr>
        <w:t>：</w:t>
      </w:r>
    </w:p>
    <w:p>
      <w:pPr>
        <w:spacing w:line="360" w:lineRule="auto"/>
        <w:ind w:firstLine="31680" w:firstLineChars="500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b/>
          <w:sz w:val="28"/>
          <w:szCs w:val="28"/>
        </w:rPr>
        <w:t>亳州学院学生“三教”学分登记表</w:t>
      </w:r>
    </w:p>
    <w:p>
      <w:pPr>
        <w:spacing w:line="360" w:lineRule="auto"/>
        <w:jc w:val="center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 xml:space="preserve">               </w:t>
      </w:r>
      <w:r>
        <w:rPr>
          <w:rFonts w:hint="eastAsia" w:ascii="宋体" w:hAnsi="宋体" w:cs="宋体"/>
          <w:sz w:val="21"/>
          <w:szCs w:val="21"/>
        </w:rPr>
        <w:t>学年）</w:t>
      </w:r>
    </w:p>
    <w:p>
      <w:pPr>
        <w:spacing w:line="360" w:lineRule="auto"/>
        <w:rPr>
          <w:rFonts w:ascii="宋体" w:cs="宋体"/>
          <w:sz w:val="18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cs="宋体"/>
          <w:sz w:val="21"/>
          <w:szCs w:val="21"/>
        </w:rPr>
        <w:t>系</w:t>
      </w:r>
      <w:r>
        <w:rPr>
          <w:rFonts w:ascii="宋体" w:hAnsi="宋体" w:cs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 w:val="21"/>
          <w:szCs w:val="21"/>
        </w:rPr>
        <w:t>专业</w:t>
      </w:r>
      <w:r>
        <w:rPr>
          <w:rFonts w:ascii="宋体" w:hAnsi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cs="宋体"/>
          <w:sz w:val="21"/>
          <w:szCs w:val="21"/>
        </w:rPr>
        <w:t>级</w:t>
      </w:r>
      <w:r>
        <w:rPr>
          <w:rFonts w:ascii="宋体" w:hAnsi="宋体" w:cs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cs="宋体"/>
          <w:sz w:val="21"/>
          <w:szCs w:val="21"/>
        </w:rPr>
        <w:t>班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学生姓名</w:t>
      </w:r>
      <w:r>
        <w:rPr>
          <w:rFonts w:ascii="宋体" w:hAnsi="宋体" w:cs="宋体"/>
          <w:sz w:val="21"/>
          <w:szCs w:val="21"/>
          <w:u w:val="single"/>
        </w:rPr>
        <w:t xml:space="preserve">   </w:t>
      </w:r>
      <w:r>
        <w:rPr>
          <w:rFonts w:ascii="宋体" w:hAnsi="宋体" w:cs="宋体"/>
          <w:sz w:val="18"/>
          <w:szCs w:val="18"/>
          <w:u w:val="single"/>
        </w:rPr>
        <w:t xml:space="preserve">          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040"/>
        <w:gridCol w:w="2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项目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“三教”成效与证据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188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申请学分数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创新创业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文体活动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所在班级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班主任（辅导员）签名：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所在系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审核意见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负责人签名：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(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hAnsi="宋体" w:cs="宋体"/>
                <w:sz w:val="21"/>
                <w:szCs w:val="21"/>
              </w:rPr>
              <w:t xml:space="preserve">)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团委审核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负责人签名</w:t>
            </w:r>
            <w:r>
              <w:rPr>
                <w:rFonts w:ascii="宋体" w:hAnsi="宋体" w:cs="宋体"/>
                <w:sz w:val="21"/>
                <w:szCs w:val="21"/>
              </w:rPr>
              <w:t>:           (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hAnsi="宋体" w:cs="宋体"/>
                <w:sz w:val="21"/>
                <w:szCs w:val="21"/>
              </w:rPr>
              <w:t xml:space="preserve">)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学生处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审核意见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负责人签名</w:t>
            </w:r>
            <w:r>
              <w:rPr>
                <w:rFonts w:ascii="宋体" w:hAnsi="宋体" w:cs="宋体"/>
                <w:sz w:val="21"/>
                <w:szCs w:val="21"/>
              </w:rPr>
              <w:t>:           (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hAnsi="宋体" w:cs="宋体"/>
                <w:sz w:val="21"/>
                <w:szCs w:val="21"/>
              </w:rPr>
              <w:t xml:space="preserve">)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教务处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教务处</w:t>
            </w:r>
            <w:r>
              <w:rPr>
                <w:rFonts w:ascii="宋体" w:hAnsi="宋体" w:cs="宋体"/>
                <w:sz w:val="21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hAnsi="宋体" w:cs="宋体"/>
                <w:sz w:val="21"/>
                <w:szCs w:val="21"/>
              </w:rPr>
              <w:t xml:space="preserve">)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18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E62B72"/>
    <w:rsid w:val="000553C0"/>
    <w:rsid w:val="00076AED"/>
    <w:rsid w:val="001C34C9"/>
    <w:rsid w:val="00345D28"/>
    <w:rsid w:val="00542169"/>
    <w:rsid w:val="00812D5D"/>
    <w:rsid w:val="00846E96"/>
    <w:rsid w:val="008F27D0"/>
    <w:rsid w:val="00A32276"/>
    <w:rsid w:val="00B83400"/>
    <w:rsid w:val="00B916BC"/>
    <w:rsid w:val="00CD5CFC"/>
    <w:rsid w:val="00E92192"/>
    <w:rsid w:val="00F97938"/>
    <w:rsid w:val="023534AB"/>
    <w:rsid w:val="12316506"/>
    <w:rsid w:val="125226D7"/>
    <w:rsid w:val="1890527C"/>
    <w:rsid w:val="22A63BB7"/>
    <w:rsid w:val="231B6E85"/>
    <w:rsid w:val="23C337D9"/>
    <w:rsid w:val="24E62B72"/>
    <w:rsid w:val="261742A9"/>
    <w:rsid w:val="26D82A3E"/>
    <w:rsid w:val="277150AD"/>
    <w:rsid w:val="2B254913"/>
    <w:rsid w:val="31E81E90"/>
    <w:rsid w:val="38A600A5"/>
    <w:rsid w:val="38C91605"/>
    <w:rsid w:val="3A943265"/>
    <w:rsid w:val="3F066E1B"/>
    <w:rsid w:val="407A5F59"/>
    <w:rsid w:val="40C328AE"/>
    <w:rsid w:val="40F64FDF"/>
    <w:rsid w:val="49C9755B"/>
    <w:rsid w:val="4DBC5011"/>
    <w:rsid w:val="55531885"/>
    <w:rsid w:val="55D17700"/>
    <w:rsid w:val="5B6D43B2"/>
    <w:rsid w:val="5D6B67E4"/>
    <w:rsid w:val="63702E61"/>
    <w:rsid w:val="665F670B"/>
    <w:rsid w:val="6CFA6FA8"/>
    <w:rsid w:val="6FEC44D7"/>
    <w:rsid w:val="715D4A57"/>
    <w:rsid w:val="72114DF8"/>
    <w:rsid w:val="74A22495"/>
    <w:rsid w:val="751563E6"/>
    <w:rsid w:val="751E6821"/>
    <w:rsid w:val="7D5479CB"/>
    <w:rsid w:val="7DB922E8"/>
    <w:rsid w:val="7EE356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613</Words>
  <Characters>3495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2016-09-09T13:50:00Z</dcterms:created>
  <dc:creator>Administrator</dc:creator>
  <cp:lastModifiedBy>Administrator</cp:lastModifiedBy>
  <cp:lastPrinted>2017-02-24T01:59:00Z</cp:lastPrinted>
  <dcterms:modified xsi:type="dcterms:W3CDTF">2017-03-29T06:32:13Z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