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color w:val="3A556D"/>
          <w:spacing w:val="-12"/>
          <w:sz w:val="35"/>
          <w:szCs w:val="35"/>
        </w:rPr>
        <w:t>附件</w:t>
      </w:r>
    </w:p>
    <w:p>
      <w:pPr>
        <w:spacing w:before="278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7"/>
          <w:szCs w:val="37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7"/>
          <w:szCs w:val="37"/>
        </w:rPr>
        <w:t>安徽省科技创新成果展示征集表</w:t>
      </w:r>
    </w:p>
    <w:p>
      <w:pPr>
        <w:spacing w:line="48" w:lineRule="exact"/>
      </w:pPr>
    </w:p>
    <w:tbl>
      <w:tblPr>
        <w:tblStyle w:val="20"/>
        <w:tblW w:w="8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2517"/>
        <w:gridCol w:w="2507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73" w:type="dxa"/>
            <w:vAlign w:val="top"/>
          </w:tcPr>
          <w:p>
            <w:pPr>
              <w:spacing w:before="175" w:line="220" w:lineRule="auto"/>
              <w:ind w:left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成果名称</w:t>
            </w:r>
          </w:p>
        </w:tc>
        <w:tc>
          <w:tcPr>
            <w:tcW w:w="75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成果单位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7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所在省市</w:t>
            </w:r>
          </w:p>
        </w:tc>
        <w:tc>
          <w:tcPr>
            <w:tcW w:w="2492" w:type="dxa"/>
            <w:vAlign w:val="top"/>
          </w:tcPr>
          <w:p>
            <w:pPr>
              <w:spacing w:before="312" w:line="219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-1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73" w:type="dxa"/>
            <w:vAlign w:val="top"/>
          </w:tcPr>
          <w:p>
            <w:pPr>
              <w:spacing w:before="314" w:line="221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联系人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Align w:val="top"/>
          </w:tcPr>
          <w:p>
            <w:pPr>
              <w:spacing w:before="312" w:line="221" w:lineRule="auto"/>
              <w:ind w:left="7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联系方式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373" w:type="dxa"/>
            <w:vAlign w:val="top"/>
          </w:tcPr>
          <w:p>
            <w:pPr>
              <w:spacing w:before="311" w:line="251" w:lineRule="auto"/>
              <w:ind w:left="334" w:right="218" w:hanging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成果来源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(单选)</w:t>
            </w:r>
          </w:p>
        </w:tc>
        <w:tc>
          <w:tcPr>
            <w:tcW w:w="7516" w:type="dxa"/>
            <w:gridSpan w:val="3"/>
            <w:vAlign w:val="top"/>
          </w:tcPr>
          <w:p>
            <w:pPr>
              <w:spacing w:before="130" w:line="21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□1.国家科技计划项目</w:t>
            </w:r>
          </w:p>
          <w:p>
            <w:pPr>
              <w:spacing w:before="77" w:line="362" w:lineRule="exact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23"/>
                <w:szCs w:val="23"/>
              </w:rPr>
              <w:t>□2.省部级科技计划项目</w:t>
            </w:r>
          </w:p>
          <w:p>
            <w:pPr>
              <w:spacing w:line="220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□3.其他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37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所属领域</w:t>
            </w:r>
          </w:p>
        </w:tc>
        <w:tc>
          <w:tcPr>
            <w:tcW w:w="2517" w:type="dxa"/>
            <w:tcBorders>
              <w:right w:val="nil"/>
            </w:tcBorders>
            <w:vAlign w:val="top"/>
          </w:tcPr>
          <w:p>
            <w:pPr>
              <w:spacing w:before="53" w:line="254" w:lineRule="auto"/>
              <w:ind w:left="112" w:right="3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□1.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新一代信息技术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</w:p>
          <w:p>
            <w:pPr>
              <w:spacing w:before="53" w:line="254" w:lineRule="auto"/>
              <w:ind w:left="112" w:right="3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3.数字创意</w:t>
            </w:r>
          </w:p>
          <w:p>
            <w:pPr>
              <w:spacing w:before="56" w:line="246" w:lineRule="auto"/>
              <w:ind w:left="112" w:right="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□5.新能源和节能环保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□7.生命健康</w:t>
            </w:r>
          </w:p>
          <w:p>
            <w:pPr>
              <w:spacing w:before="85" w:line="219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□9.新材料</w:t>
            </w:r>
          </w:p>
        </w:tc>
        <w:tc>
          <w:tcPr>
            <w:tcW w:w="4999" w:type="dxa"/>
            <w:gridSpan w:val="2"/>
            <w:tcBorders>
              <w:left w:val="nil"/>
            </w:tcBorders>
            <w:vAlign w:val="top"/>
          </w:tcPr>
          <w:p>
            <w:pPr>
              <w:spacing w:before="63" w:line="330" w:lineRule="exact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7"/>
                <w:sz w:val="23"/>
                <w:szCs w:val="23"/>
              </w:rPr>
              <w:t>□2.新能源汽车和智能网联汽车</w:t>
            </w:r>
          </w:p>
          <w:p>
            <w:pPr>
              <w:spacing w:line="219" w:lineRule="auto"/>
              <w:ind w:left="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□4.高端装备制造</w:t>
            </w:r>
          </w:p>
          <w:p>
            <w:pPr>
              <w:spacing w:before="87" w:line="340" w:lineRule="exact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7"/>
                <w:sz w:val="23"/>
                <w:szCs w:val="23"/>
              </w:rPr>
              <w:t>□6.绿色食品</w:t>
            </w:r>
          </w:p>
          <w:p>
            <w:pPr>
              <w:spacing w:line="220" w:lineRule="auto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□8.智能家电</w:t>
            </w:r>
          </w:p>
          <w:p>
            <w:pPr>
              <w:spacing w:before="76" w:line="220" w:lineRule="auto"/>
              <w:ind w:left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□10.人工智能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9" w:hRule="atLeast"/>
        </w:trPr>
        <w:tc>
          <w:tcPr>
            <w:tcW w:w="13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成果介绍</w:t>
            </w:r>
          </w:p>
        </w:tc>
        <w:tc>
          <w:tcPr>
            <w:tcW w:w="7516" w:type="dxa"/>
            <w:gridSpan w:val="3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9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(不超过300字)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0"/>
          <w:pgMar w:top="1431" w:right="1685" w:bottom="1625" w:left="1324" w:header="0" w:footer="1476" w:gutter="0"/>
          <w:cols w:space="720" w:num="1"/>
        </w:sectPr>
      </w:pPr>
    </w:p>
    <w:p/>
    <w:p/>
    <w:p>
      <w:pPr>
        <w:spacing w:line="220" w:lineRule="exact"/>
      </w:pPr>
    </w:p>
    <w:tbl>
      <w:tblPr>
        <w:tblStyle w:val="20"/>
        <w:tblW w:w="884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497"/>
        <w:gridCol w:w="1309"/>
        <w:gridCol w:w="3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获奖情况</w:t>
            </w:r>
          </w:p>
        </w:tc>
        <w:tc>
          <w:tcPr>
            <w:tcW w:w="7478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36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应用情况</w:t>
            </w:r>
          </w:p>
        </w:tc>
        <w:tc>
          <w:tcPr>
            <w:tcW w:w="7478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6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展示方式</w:t>
            </w:r>
          </w:p>
        </w:tc>
        <w:tc>
          <w:tcPr>
            <w:tcW w:w="4981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202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□实物□模型□展板□视频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86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spacing w:before="63" w:line="193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尺寸</w:t>
            </w:r>
          </w:p>
          <w:p>
            <w:pPr>
              <w:spacing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(长宽高)</w:t>
            </w:r>
          </w:p>
        </w:tc>
        <w:tc>
          <w:tcPr>
            <w:tcW w:w="3672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136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展示要求</w:t>
            </w:r>
          </w:p>
        </w:tc>
        <w:tc>
          <w:tcPr>
            <w:tcW w:w="7478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(主要填写对场地、水电气、网络等方面要求)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</w:trPr>
        <w:tc>
          <w:tcPr>
            <w:tcW w:w="136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展品照片</w:t>
            </w:r>
          </w:p>
        </w:tc>
        <w:tc>
          <w:tcPr>
            <w:tcW w:w="7478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p/>
    <w:sectPr>
      <w:footerReference r:id="rId6" w:type="default"/>
      <w:pgSz w:w="12080" w:h="16960"/>
      <w:pgMar w:top="1441" w:right="1812" w:bottom="1391" w:left="1394" w:header="0" w:footer="12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6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6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C7E48"/>
    <w:multiLevelType w:val="multilevel"/>
    <w:tmpl w:val="ECAC7E48"/>
    <w:lvl w:ilvl="0" w:tentative="0">
      <w:start w:val="1"/>
      <w:numFmt w:val="none"/>
      <w:pStyle w:val="13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F27D1DB0"/>
    <w:multiLevelType w:val="multilevel"/>
    <w:tmpl w:val="F27D1DB0"/>
    <w:lvl w:ilvl="0" w:tentative="0">
      <w:start w:val="1"/>
      <w:numFmt w:val="none"/>
      <w:pStyle w:val="16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ZWY3MjIwM2E3ZmYxOGM4YTEwMDFhNDEyOTQ0NmMifQ=="/>
  </w:docVars>
  <w:rsids>
    <w:rsidRoot w:val="13EC7B9D"/>
    <w:rsid w:val="02706DA5"/>
    <w:rsid w:val="0AE6719B"/>
    <w:rsid w:val="0AFF6FE7"/>
    <w:rsid w:val="0B66701A"/>
    <w:rsid w:val="0FBE4709"/>
    <w:rsid w:val="10FE4618"/>
    <w:rsid w:val="13EC7B9D"/>
    <w:rsid w:val="1582200E"/>
    <w:rsid w:val="170214B0"/>
    <w:rsid w:val="178011CE"/>
    <w:rsid w:val="1C346849"/>
    <w:rsid w:val="24FB2903"/>
    <w:rsid w:val="25106C42"/>
    <w:rsid w:val="26D3408C"/>
    <w:rsid w:val="27EB6C86"/>
    <w:rsid w:val="2A123767"/>
    <w:rsid w:val="2F9D42EB"/>
    <w:rsid w:val="33C35FAA"/>
    <w:rsid w:val="35C45ACE"/>
    <w:rsid w:val="4FE91044"/>
    <w:rsid w:val="510D2F34"/>
    <w:rsid w:val="57F06C26"/>
    <w:rsid w:val="5A4F6D4A"/>
    <w:rsid w:val="617A6D01"/>
    <w:rsid w:val="62794B57"/>
    <w:rsid w:val="661278E9"/>
    <w:rsid w:val="675E537E"/>
    <w:rsid w:val="760343E7"/>
    <w:rsid w:val="762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1级标题"/>
    <w:basedOn w:val="2"/>
    <w:next w:val="1"/>
    <w:qFormat/>
    <w:uiPriority w:val="0"/>
    <w:pPr>
      <w:spacing w:before="480" w:after="480" w:line="240" w:lineRule="auto"/>
      <w:jc w:val="center"/>
    </w:pPr>
    <w:rPr>
      <w:rFonts w:ascii="Times New Roman" w:hAnsi="Times New Roman" w:eastAsia="黑体" w:cs="Times New Roman"/>
      <w:bCs/>
      <w:sz w:val="36"/>
      <w:szCs w:val="44"/>
    </w:rPr>
  </w:style>
  <w:style w:type="paragraph" w:customStyle="1" w:styleId="7">
    <w:name w:val="样式1"/>
    <w:basedOn w:val="3"/>
    <w:next w:val="1"/>
    <w:qFormat/>
    <w:uiPriority w:val="0"/>
    <w:pPr>
      <w:spacing w:line="416" w:lineRule="auto"/>
      <w:jc w:val="center"/>
    </w:pPr>
    <w:rPr>
      <w:rFonts w:ascii="Cambria" w:hAnsi="Cambria" w:eastAsia="黑体" w:cs="Times New Roman"/>
      <w:bCs/>
      <w:kern w:val="0"/>
      <w:sz w:val="30"/>
      <w:szCs w:val="32"/>
    </w:rPr>
  </w:style>
  <w:style w:type="paragraph" w:customStyle="1" w:styleId="8">
    <w:name w:val="2级标题"/>
    <w:basedOn w:val="3"/>
    <w:next w:val="1"/>
    <w:link w:val="9"/>
    <w:qFormat/>
    <w:uiPriority w:val="0"/>
    <w:pPr>
      <w:spacing w:before="360" w:after="360" w:line="240" w:lineRule="auto"/>
      <w:jc w:val="left"/>
    </w:pPr>
    <w:rPr>
      <w:rFonts w:ascii="Cambria" w:hAnsi="Cambria" w:eastAsia="黑体" w:cs="Times New Roman"/>
      <w:bCs/>
      <w:kern w:val="0"/>
      <w:sz w:val="30"/>
      <w:szCs w:val="32"/>
    </w:rPr>
  </w:style>
  <w:style w:type="character" w:customStyle="1" w:styleId="9">
    <w:name w:val="2级标题 Char"/>
    <w:link w:val="8"/>
    <w:qFormat/>
    <w:uiPriority w:val="0"/>
    <w:rPr>
      <w:rFonts w:ascii="Cambria" w:hAnsi="Cambria" w:eastAsia="黑体" w:cs="Times New Roman"/>
      <w:bCs/>
      <w:kern w:val="0"/>
      <w:sz w:val="30"/>
      <w:szCs w:val="32"/>
    </w:rPr>
  </w:style>
  <w:style w:type="paragraph" w:customStyle="1" w:styleId="10">
    <w:name w:val="3级标题"/>
    <w:basedOn w:val="1"/>
    <w:qFormat/>
    <w:uiPriority w:val="0"/>
    <w:pPr>
      <w:jc w:val="left"/>
    </w:pPr>
    <w:rPr>
      <w:rFonts w:ascii="Calibri" w:hAnsi="Calibri" w:eastAsia="黑体" w:cs="Times New Roman"/>
      <w:b/>
      <w:sz w:val="24"/>
      <w:szCs w:val="22"/>
    </w:rPr>
  </w:style>
  <w:style w:type="paragraph" w:customStyle="1" w:styleId="11">
    <w:name w:val="赵辉正文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 w:cs="Times New Roman"/>
      <w:sz w:val="24"/>
      <w:szCs w:val="22"/>
    </w:rPr>
  </w:style>
  <w:style w:type="paragraph" w:customStyle="1" w:styleId="12">
    <w:name w:val="样式2"/>
    <w:basedOn w:val="8"/>
    <w:qFormat/>
    <w:uiPriority w:val="0"/>
    <w:rPr>
      <w:rFonts w:eastAsia="仿宋_GB2312"/>
      <w:b w:val="0"/>
      <w:iCs/>
      <w:sz w:val="24"/>
      <w:lang w:eastAsia="en-US" w:bidi="en-US"/>
    </w:rPr>
  </w:style>
  <w:style w:type="paragraph" w:customStyle="1" w:styleId="13">
    <w:name w:val="规划标1"/>
    <w:basedOn w:val="2"/>
    <w:next w:val="1"/>
    <w:qFormat/>
    <w:uiPriority w:val="0"/>
    <w:pPr>
      <w:numPr>
        <w:ilvl w:val="0"/>
        <w:numId w:val="1"/>
      </w:numPr>
      <w:spacing w:line="240" w:lineRule="auto"/>
    </w:pPr>
    <w:rPr>
      <w:rFonts w:hint="eastAsia" w:ascii="微软雅黑" w:hAnsi="微软雅黑" w:eastAsia="黑体" w:cs="微软雅黑"/>
      <w:b w:val="0"/>
      <w:color w:val="auto"/>
      <w:kern w:val="2"/>
      <w:sz w:val="32"/>
      <w:szCs w:val="57"/>
      <w:u w:val="none"/>
      <w:lang w:bidi="ar"/>
    </w:rPr>
  </w:style>
  <w:style w:type="paragraph" w:customStyle="1" w:styleId="14">
    <w:name w:val="规划标2"/>
    <w:basedOn w:val="3"/>
    <w:next w:val="1"/>
    <w:qFormat/>
    <w:uiPriority w:val="0"/>
    <w:pPr>
      <w:spacing w:line="240" w:lineRule="auto"/>
      <w:ind w:firstLine="720" w:firstLineChars="200"/>
    </w:pPr>
    <w:rPr>
      <w:rFonts w:ascii="Arial" w:hAnsi="Arial" w:eastAsia="楷体" w:cs="Times New Roman"/>
      <w:b w:val="0"/>
      <w:color w:val="auto"/>
    </w:rPr>
  </w:style>
  <w:style w:type="paragraph" w:customStyle="1" w:styleId="15">
    <w:name w:val="样式3"/>
    <w:basedOn w:val="10"/>
    <w:qFormat/>
    <w:uiPriority w:val="0"/>
    <w:rPr>
      <w:rFonts w:eastAsia="仿宋_GB2312" w:cs="Times New Roman"/>
      <w:b w:val="0"/>
      <w:color w:val="auto"/>
      <w:sz w:val="32"/>
    </w:rPr>
  </w:style>
  <w:style w:type="paragraph" w:customStyle="1" w:styleId="16">
    <w:name w:val="规标1"/>
    <w:basedOn w:val="6"/>
    <w:qFormat/>
    <w:uiPriority w:val="0"/>
    <w:pPr>
      <w:numPr>
        <w:ilvl w:val="0"/>
        <w:numId w:val="2"/>
      </w:numPr>
      <w:spacing w:before="0" w:after="0" w:line="360" w:lineRule="auto"/>
      <w:jc w:val="center"/>
    </w:pPr>
    <w:rPr>
      <w:rFonts w:hint="eastAsia" w:ascii="Times New Roman" w:hAnsi="Times New Roman"/>
      <w:b w:val="0"/>
      <w:color w:val="auto"/>
      <w:kern w:val="2"/>
      <w:sz w:val="30"/>
      <w:u w:val="none"/>
      <w:lang w:bidi="ar"/>
    </w:rPr>
  </w:style>
  <w:style w:type="paragraph" w:customStyle="1" w:styleId="17">
    <w:name w:val="规标2"/>
    <w:basedOn w:val="8"/>
    <w:qFormat/>
    <w:uiPriority w:val="0"/>
    <w:pPr>
      <w:spacing w:before="0" w:after="0" w:line="360" w:lineRule="auto"/>
      <w:ind w:firstLine="720" w:firstLineChars="200"/>
    </w:pPr>
    <w:rPr>
      <w:rFonts w:ascii="Times New Roman" w:hAnsi="Times New Roman" w:eastAsia="楷体"/>
      <w:b w:val="0"/>
      <w:color w:val="auto"/>
    </w:rPr>
  </w:style>
  <w:style w:type="paragraph" w:customStyle="1" w:styleId="18">
    <w:name w:val="规标3"/>
    <w:basedOn w:val="10"/>
    <w:next w:val="1"/>
    <w:link w:val="19"/>
    <w:qFormat/>
    <w:uiPriority w:val="0"/>
    <w:pPr>
      <w:ind w:firstLine="720" w:firstLineChars="200"/>
    </w:pPr>
    <w:rPr>
      <w:rFonts w:ascii="Times New Roman" w:hAnsi="Times New Roman" w:eastAsia="仿宋"/>
      <w:color w:val="auto"/>
      <w:sz w:val="30"/>
    </w:rPr>
  </w:style>
  <w:style w:type="character" w:customStyle="1" w:styleId="19">
    <w:name w:val="规标3 Char"/>
    <w:link w:val="18"/>
    <w:qFormat/>
    <w:uiPriority w:val="0"/>
    <w:rPr>
      <w:rFonts w:ascii="Times New Roman" w:hAnsi="Times New Roman" w:eastAsia="仿宋"/>
      <w:b/>
      <w:color w:val="auto"/>
      <w:sz w:val="30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237</Characters>
  <Lines>0</Lines>
  <Paragraphs>0</Paragraphs>
  <TotalTime>1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2023-03-16T08:57:00Z</dcterms:created>
  <dc:creator>y-and-me</dc:creator>
  <cp:lastModifiedBy>y-and-me</cp:lastModifiedBy>
  <dcterms:modified xsi:type="dcterms:W3CDTF">2023-03-16T09:00:33Z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8407E6C0E3F543B2A179ED943B83AD7A</vt:lpwstr>
  </property>
</Properties>
</file>