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adjustRightInd w:val="0"/>
        <w:spacing w:line="480" w:lineRule="exact"/>
        <w:jc w:val="center"/>
        <w:rPr>
          <w:rFonts w:ascii="方正小标宋简体" w:hAnsi="方正小标宋简体" w:eastAsia="方正小标宋简体" w:cs="方正小标宋简体"/>
          <w:bCs/>
          <w:color w:val="000000"/>
          <w:kern w:val="0"/>
          <w:sz w:val="44"/>
          <w:szCs w:val="44"/>
        </w:rPr>
      </w:pPr>
      <w:r>
        <w:rPr>
          <w:rFonts w:hint="eastAsia" w:ascii="仿宋_GB2312" w:hAnsi="仿宋_GB2312" w:eastAsia="仿宋_GB2312" w:cs="仿宋_GB2312"/>
          <w:bCs/>
          <w:color w:val="000000"/>
          <w:kern w:val="0"/>
          <w:sz w:val="32"/>
          <w:szCs w:val="32"/>
        </w:rPr>
        <w:t>校教</w:t>
      </w:r>
      <w:r>
        <w:rPr>
          <w:rFonts w:hint="eastAsia" w:ascii="宋体" w:hAnsi="宋体"/>
          <w:sz w:val="32"/>
          <w:szCs w:val="32"/>
        </w:rPr>
        <w:t>〔2019〕</w:t>
      </w:r>
      <w:r>
        <w:rPr>
          <w:rFonts w:hint="eastAsia" w:ascii="宋体" w:hAnsi="宋体" w:cs="宋体"/>
          <w:sz w:val="32"/>
          <w:szCs w:val="32"/>
        </w:rPr>
        <w:t>33号</w:t>
      </w:r>
    </w:p>
    <w:p>
      <w:pPr>
        <w:spacing w:line="600" w:lineRule="exact"/>
        <w:jc w:val="center"/>
        <w:rPr>
          <w:rFonts w:ascii="方正小标宋简体" w:hAnsi="方正小标宋简体" w:eastAsia="方正小标宋简体" w:cs="方正小标宋简体"/>
          <w:bCs/>
          <w:color w:val="000000"/>
          <w:kern w:val="0"/>
          <w:sz w:val="44"/>
          <w:szCs w:val="44"/>
        </w:rPr>
      </w:pPr>
    </w:p>
    <w:p>
      <w:pPr>
        <w:adjustRightInd w:val="0"/>
        <w:snapToGrid w:val="0"/>
        <w:spacing w:line="500" w:lineRule="exact"/>
        <w:ind w:left="113" w:leftChars="-95" w:hanging="312" w:hangingChars="71"/>
        <w:jc w:val="center"/>
        <w:rPr>
          <w:rFonts w:ascii="方正小标宋简体" w:hAnsi="方正小标宋简体" w:eastAsia="方正小标宋简体" w:cs="方正小标宋简体"/>
          <w:bCs/>
          <w:color w:val="000000"/>
          <w:kern w:val="0"/>
          <w:sz w:val="44"/>
          <w:szCs w:val="44"/>
        </w:rPr>
      </w:pPr>
      <w:r>
        <w:rPr>
          <w:rFonts w:hint="eastAsia" w:ascii="方正小标宋简体" w:hAnsi="方正小标宋简体" w:eastAsia="方正小标宋简体" w:cs="方正小标宋简体"/>
          <w:bCs/>
          <w:color w:val="000000"/>
          <w:kern w:val="0"/>
          <w:sz w:val="44"/>
          <w:szCs w:val="44"/>
        </w:rPr>
        <w:t>关于下发《亳州学院教材建设与管理办法》</w:t>
      </w:r>
    </w:p>
    <w:p>
      <w:pPr>
        <w:spacing w:line="60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color w:val="000000"/>
          <w:kern w:val="0"/>
          <w:sz w:val="44"/>
          <w:szCs w:val="44"/>
        </w:rPr>
        <w:t>的通知</w:t>
      </w:r>
    </w:p>
    <w:p>
      <w:pPr>
        <w:rPr>
          <w:sz w:val="30"/>
          <w:szCs w:val="30"/>
        </w:rPr>
      </w:pPr>
    </w:p>
    <w:p>
      <w:pPr>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各院系、相关部门：</w:t>
      </w:r>
    </w:p>
    <w:p>
      <w:pPr>
        <w:spacing w:before="210" w:after="96" w:line="480" w:lineRule="exact"/>
        <w:ind w:firstLine="640" w:firstLineChars="200"/>
        <w:jc w:val="left"/>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为进一步规范我校的教材建设与管理，坚持立德树人，立足于服务学生全面发展，特制定</w:t>
      </w:r>
      <w:bookmarkStart w:id="0" w:name="_GoBack"/>
      <w:bookmarkEnd w:id="0"/>
      <w:r>
        <w:rPr>
          <w:rFonts w:hint="eastAsia" w:ascii="仿宋_GB2312" w:hAnsi="仿宋_GB2312" w:eastAsia="仿宋_GB2312" w:cs="仿宋_GB2312"/>
          <w:bCs/>
          <w:color w:val="000000"/>
          <w:kern w:val="0"/>
          <w:sz w:val="32"/>
          <w:szCs w:val="32"/>
        </w:rPr>
        <w:t>《亳州学院教材建设与管理办法》下发给你们，请遵照执行。</w:t>
      </w:r>
    </w:p>
    <w:p/>
    <w:p>
      <w:pPr>
        <w:widowControl w:val="0"/>
        <w:autoSpaceDE w:val="0"/>
        <w:autoSpaceDN w:val="0"/>
        <w:adjustRightInd w:val="0"/>
        <w:spacing w:line="480" w:lineRule="exact"/>
        <w:jc w:val="center"/>
        <w:rPr>
          <w:rFonts w:ascii="方正小标宋简体" w:hAnsi="方正小标宋简体" w:eastAsia="方正小标宋简体" w:cs="方正小标宋简体"/>
          <w:bCs/>
          <w:color w:val="000000"/>
          <w:kern w:val="0"/>
          <w:sz w:val="44"/>
          <w:szCs w:val="44"/>
        </w:rPr>
      </w:pPr>
    </w:p>
    <w:p>
      <w:pPr>
        <w:widowControl w:val="0"/>
        <w:autoSpaceDE w:val="0"/>
        <w:autoSpaceDN w:val="0"/>
        <w:adjustRightInd w:val="0"/>
        <w:spacing w:line="480" w:lineRule="exact"/>
        <w:jc w:val="center"/>
        <w:rPr>
          <w:rFonts w:ascii="方正小标宋简体" w:hAnsi="方正小标宋简体" w:eastAsia="方正小标宋简体" w:cs="方正小标宋简体"/>
          <w:bCs/>
          <w:color w:val="000000"/>
          <w:kern w:val="0"/>
          <w:sz w:val="44"/>
          <w:szCs w:val="44"/>
        </w:rPr>
      </w:pPr>
    </w:p>
    <w:p>
      <w:pPr>
        <w:widowControl w:val="0"/>
        <w:autoSpaceDE w:val="0"/>
        <w:autoSpaceDN w:val="0"/>
        <w:adjustRightInd w:val="0"/>
        <w:spacing w:line="480" w:lineRule="exact"/>
        <w:jc w:val="center"/>
        <w:rPr>
          <w:rFonts w:ascii="方正小标宋简体" w:hAnsi="方正小标宋简体" w:eastAsia="方正小标宋简体" w:cs="方正小标宋简体"/>
          <w:bCs/>
          <w:color w:val="000000"/>
          <w:kern w:val="0"/>
          <w:sz w:val="44"/>
          <w:szCs w:val="44"/>
        </w:rPr>
      </w:pPr>
    </w:p>
    <w:p>
      <w:pPr>
        <w:widowControl w:val="0"/>
        <w:autoSpaceDE w:val="0"/>
        <w:autoSpaceDN w:val="0"/>
        <w:adjustRightInd w:val="0"/>
        <w:spacing w:line="480" w:lineRule="exact"/>
        <w:jc w:val="center"/>
        <w:rPr>
          <w:rFonts w:ascii="方正小标宋简体" w:hAnsi="方正小标宋简体" w:eastAsia="方正小标宋简体" w:cs="方正小标宋简体"/>
          <w:bCs/>
          <w:color w:val="000000"/>
          <w:kern w:val="0"/>
          <w:sz w:val="44"/>
          <w:szCs w:val="44"/>
        </w:rPr>
      </w:pPr>
    </w:p>
    <w:p>
      <w:pPr>
        <w:widowControl w:val="0"/>
        <w:autoSpaceDE w:val="0"/>
        <w:autoSpaceDN w:val="0"/>
        <w:adjustRightInd w:val="0"/>
        <w:spacing w:line="480" w:lineRule="exact"/>
        <w:jc w:val="center"/>
        <w:rPr>
          <w:rFonts w:ascii="方正小标宋简体" w:hAnsi="方正小标宋简体" w:eastAsia="方正小标宋简体" w:cs="方正小标宋简体"/>
          <w:bCs/>
          <w:color w:val="000000"/>
          <w:kern w:val="0"/>
          <w:sz w:val="44"/>
          <w:szCs w:val="44"/>
        </w:rPr>
      </w:pPr>
    </w:p>
    <w:p>
      <w:pPr>
        <w:widowControl w:val="0"/>
        <w:autoSpaceDE w:val="0"/>
        <w:autoSpaceDN w:val="0"/>
        <w:adjustRightInd w:val="0"/>
        <w:spacing w:line="480" w:lineRule="exact"/>
        <w:jc w:val="center"/>
        <w:rPr>
          <w:rFonts w:ascii="方正小标宋简体" w:hAnsi="方正小标宋简体" w:eastAsia="方正小标宋简体" w:cs="方正小标宋简体"/>
          <w:bCs/>
          <w:color w:val="000000"/>
          <w:kern w:val="0"/>
          <w:sz w:val="44"/>
          <w:szCs w:val="44"/>
        </w:rPr>
      </w:pPr>
    </w:p>
    <w:p>
      <w:pPr>
        <w:widowControl w:val="0"/>
        <w:autoSpaceDE w:val="0"/>
        <w:autoSpaceDN w:val="0"/>
        <w:adjustRightInd w:val="0"/>
        <w:spacing w:line="480" w:lineRule="exact"/>
        <w:jc w:val="center"/>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 xml:space="preserve">                                亳州学院</w:t>
      </w:r>
    </w:p>
    <w:p>
      <w:pPr>
        <w:widowControl w:val="0"/>
        <w:autoSpaceDE w:val="0"/>
        <w:autoSpaceDN w:val="0"/>
        <w:adjustRightInd w:val="0"/>
        <w:spacing w:line="480" w:lineRule="exact"/>
        <w:jc w:val="center"/>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 xml:space="preserve">                                2019年9月28日</w:t>
      </w:r>
    </w:p>
    <w:p>
      <w:pPr>
        <w:adjustRightInd w:val="0"/>
        <w:snapToGrid w:val="0"/>
        <w:spacing w:line="500" w:lineRule="exact"/>
        <w:ind w:left="113" w:leftChars="-95" w:hanging="312" w:hangingChars="71"/>
        <w:jc w:val="center"/>
        <w:rPr>
          <w:rFonts w:hint="eastAsia" w:ascii="方正小标宋简体" w:hAnsi="方正小标宋简体" w:eastAsia="方正小标宋简体" w:cs="方正小标宋简体"/>
          <w:bCs/>
          <w:color w:val="000000"/>
          <w:kern w:val="0"/>
          <w:sz w:val="44"/>
          <w:szCs w:val="44"/>
        </w:rPr>
      </w:pPr>
    </w:p>
    <w:p>
      <w:pPr>
        <w:adjustRightInd w:val="0"/>
        <w:snapToGrid w:val="0"/>
        <w:spacing w:line="500" w:lineRule="exact"/>
        <w:ind w:left="113" w:leftChars="-95" w:hanging="312" w:hangingChars="71"/>
        <w:jc w:val="center"/>
        <w:rPr>
          <w:rFonts w:hint="eastAsia" w:ascii="方正小标宋简体" w:hAnsi="方正小标宋简体" w:eastAsia="方正小标宋简体" w:cs="方正小标宋简体"/>
          <w:bCs/>
          <w:color w:val="000000"/>
          <w:kern w:val="0"/>
          <w:sz w:val="44"/>
          <w:szCs w:val="44"/>
        </w:rPr>
      </w:pPr>
    </w:p>
    <w:p>
      <w:pPr>
        <w:adjustRightInd w:val="0"/>
        <w:snapToGrid w:val="0"/>
        <w:spacing w:line="500" w:lineRule="exact"/>
        <w:ind w:left="113" w:leftChars="-95" w:hanging="312" w:hangingChars="71"/>
        <w:jc w:val="center"/>
        <w:rPr>
          <w:rFonts w:hint="eastAsia" w:ascii="方正小标宋简体" w:hAnsi="方正小标宋简体" w:eastAsia="方正小标宋简体" w:cs="方正小标宋简体"/>
          <w:bCs/>
          <w:color w:val="000000"/>
          <w:kern w:val="0"/>
          <w:sz w:val="44"/>
          <w:szCs w:val="44"/>
        </w:rPr>
      </w:pPr>
    </w:p>
    <w:p>
      <w:pPr>
        <w:adjustRightInd w:val="0"/>
        <w:snapToGrid w:val="0"/>
        <w:spacing w:line="500" w:lineRule="exact"/>
        <w:ind w:left="113" w:leftChars="-95" w:hanging="312" w:hangingChars="71"/>
        <w:jc w:val="center"/>
        <w:rPr>
          <w:rFonts w:hint="eastAsia" w:ascii="方正小标宋简体" w:hAnsi="方正小标宋简体" w:eastAsia="方正小标宋简体" w:cs="方正小标宋简体"/>
          <w:bCs/>
          <w:color w:val="000000"/>
          <w:kern w:val="0"/>
          <w:sz w:val="44"/>
          <w:szCs w:val="44"/>
        </w:rPr>
      </w:pPr>
    </w:p>
    <w:p>
      <w:pPr>
        <w:adjustRightInd w:val="0"/>
        <w:snapToGrid w:val="0"/>
        <w:spacing w:line="500" w:lineRule="exact"/>
        <w:ind w:left="113" w:leftChars="-95" w:hanging="312" w:hangingChars="71"/>
        <w:jc w:val="center"/>
        <w:rPr>
          <w:rFonts w:hint="eastAsia" w:ascii="方正小标宋简体" w:hAnsi="方正小标宋简体" w:eastAsia="方正小标宋简体" w:cs="方正小标宋简体"/>
          <w:bCs/>
          <w:color w:val="000000"/>
          <w:kern w:val="0"/>
          <w:sz w:val="44"/>
          <w:szCs w:val="44"/>
        </w:rPr>
        <w:sectPr>
          <w:pgSz w:w="11906" w:h="16838"/>
          <w:pgMar w:top="1440" w:right="1800" w:bottom="1440" w:left="1800" w:header="851" w:footer="992" w:gutter="0"/>
          <w:cols w:space="720" w:num="1"/>
          <w:docGrid w:type="lines" w:linePitch="312" w:charSpace="0"/>
        </w:sectPr>
      </w:pPr>
    </w:p>
    <w:p>
      <w:pPr>
        <w:adjustRightInd w:val="0"/>
        <w:snapToGrid w:val="0"/>
        <w:spacing w:line="500" w:lineRule="exact"/>
        <w:ind w:left="113" w:leftChars="-95" w:hanging="312" w:hangingChars="71"/>
        <w:jc w:val="center"/>
        <w:rPr>
          <w:rFonts w:ascii="方正小标宋简体" w:hAnsi="方正小标宋简体" w:eastAsia="方正小标宋简体" w:cs="方正小标宋简体"/>
          <w:bCs/>
          <w:color w:val="000000"/>
          <w:kern w:val="0"/>
          <w:sz w:val="44"/>
          <w:szCs w:val="44"/>
        </w:rPr>
      </w:pPr>
      <w:r>
        <w:rPr>
          <w:rFonts w:hint="eastAsia" w:ascii="方正小标宋简体" w:hAnsi="方正小标宋简体" w:eastAsia="方正小标宋简体" w:cs="方正小标宋简体"/>
          <w:bCs/>
          <w:color w:val="000000"/>
          <w:kern w:val="0"/>
          <w:sz w:val="44"/>
          <w:szCs w:val="44"/>
        </w:rPr>
        <w:t>亳州学院教材建设与管理办法</w:t>
      </w:r>
    </w:p>
    <w:p>
      <w:pPr>
        <w:widowControl w:val="0"/>
        <w:spacing w:line="500" w:lineRule="exact"/>
        <w:ind w:firstLine="560" w:firstLineChars="200"/>
        <w:jc w:val="center"/>
        <w:rPr>
          <w:rFonts w:ascii="仿宋_GB2312" w:hAnsi="仿宋_GB2312" w:eastAsia="仿宋_GB2312" w:cs="仿宋_GB2312"/>
          <w:bCs/>
          <w:sz w:val="28"/>
          <w:szCs w:val="28"/>
        </w:rPr>
      </w:pPr>
    </w:p>
    <w:p>
      <w:pPr>
        <w:widowControl w:val="0"/>
        <w:spacing w:after="156" w:afterLines="50" w:line="520" w:lineRule="exact"/>
        <w:jc w:val="center"/>
        <w:rPr>
          <w:rFonts w:ascii="黑体" w:hAnsi="黑体" w:eastAsia="黑体" w:cs="黑体"/>
          <w:bCs/>
          <w:sz w:val="28"/>
          <w:szCs w:val="28"/>
        </w:rPr>
      </w:pPr>
      <w:r>
        <w:rPr>
          <w:rFonts w:hint="eastAsia" w:ascii="黑体" w:hAnsi="黑体" w:eastAsia="黑体" w:cs="黑体"/>
          <w:bCs/>
          <w:sz w:val="28"/>
          <w:szCs w:val="28"/>
        </w:rPr>
        <w:t>第一章</w:t>
      </w:r>
      <w:r>
        <w:rPr>
          <w:rFonts w:ascii="黑体" w:hAnsi="黑体" w:eastAsia="黑体" w:cs="黑体"/>
          <w:bCs/>
          <w:sz w:val="28"/>
          <w:szCs w:val="28"/>
        </w:rPr>
        <w:t xml:space="preserve"> </w:t>
      </w:r>
      <w:r>
        <w:rPr>
          <w:rFonts w:hint="eastAsia" w:ascii="黑体" w:hAnsi="黑体" w:eastAsia="黑体" w:cs="黑体"/>
          <w:bCs/>
          <w:sz w:val="28"/>
          <w:szCs w:val="28"/>
        </w:rPr>
        <w:t>总</w:t>
      </w:r>
      <w:r>
        <w:rPr>
          <w:rFonts w:ascii="黑体" w:hAnsi="黑体" w:eastAsia="黑体" w:cs="黑体"/>
          <w:bCs/>
          <w:sz w:val="28"/>
          <w:szCs w:val="28"/>
        </w:rPr>
        <w:t xml:space="preserve"> </w:t>
      </w:r>
      <w:r>
        <w:rPr>
          <w:rFonts w:hint="eastAsia" w:ascii="黑体" w:hAnsi="黑体" w:eastAsia="黑体" w:cs="黑体"/>
          <w:bCs/>
          <w:sz w:val="28"/>
          <w:szCs w:val="28"/>
        </w:rPr>
        <w:t>则</w:t>
      </w:r>
    </w:p>
    <w:p>
      <w:pPr>
        <w:widowControl w:val="0"/>
        <w:spacing w:line="52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第一条</w:t>
      </w:r>
      <w:r>
        <w:rPr>
          <w:rFonts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rPr>
        <w:t>为进一步规范教材建设与管理，特制定本办法。</w:t>
      </w:r>
    </w:p>
    <w:p>
      <w:pPr>
        <w:widowControl w:val="0"/>
        <w:spacing w:line="52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第二条</w:t>
      </w:r>
      <w:r>
        <w:rPr>
          <w:rFonts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rPr>
        <w:t>教材建设与管理要坚持正确导向。坚持以马克思主义为指导，坚持育人为本，立足于服务学生全面发展，引导学生树立正确的世界观、人生观、价值观，充分体现社会主义办学方向，弘扬和践行社会主义核心价值观。应遵守国家法律法规，</w:t>
      </w:r>
      <w:r>
        <w:rPr>
          <w:rFonts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rPr>
        <w:t>无政治性、思想性、政策性错误。</w:t>
      </w:r>
    </w:p>
    <w:p>
      <w:pPr>
        <w:widowControl w:val="0"/>
        <w:spacing w:line="52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第三条</w:t>
      </w:r>
      <w:r>
        <w:rPr>
          <w:rFonts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rPr>
        <w:t>本管理规定所涉及的教材包括用于学校理论课、实验课、实践教学环节的各类教材。</w:t>
      </w:r>
    </w:p>
    <w:p>
      <w:pPr>
        <w:widowControl w:val="0"/>
        <w:spacing w:line="520" w:lineRule="exact"/>
        <w:jc w:val="center"/>
        <w:rPr>
          <w:rFonts w:ascii="黑体" w:hAnsi="黑体" w:eastAsia="黑体" w:cs="黑体"/>
          <w:bCs/>
          <w:sz w:val="28"/>
          <w:szCs w:val="28"/>
        </w:rPr>
      </w:pPr>
      <w:r>
        <w:rPr>
          <w:rFonts w:hint="eastAsia" w:ascii="黑体" w:hAnsi="黑体" w:eastAsia="黑体" w:cs="黑体"/>
          <w:bCs/>
          <w:sz w:val="28"/>
          <w:szCs w:val="28"/>
        </w:rPr>
        <w:t>第二章</w:t>
      </w:r>
      <w:r>
        <w:rPr>
          <w:rFonts w:ascii="黑体" w:hAnsi="黑体" w:eastAsia="黑体" w:cs="黑体"/>
          <w:bCs/>
          <w:sz w:val="28"/>
          <w:szCs w:val="28"/>
        </w:rPr>
        <w:t xml:space="preserve"> </w:t>
      </w:r>
      <w:r>
        <w:rPr>
          <w:rFonts w:hint="eastAsia" w:ascii="黑体" w:hAnsi="黑体" w:eastAsia="黑体" w:cs="黑体"/>
          <w:bCs/>
          <w:sz w:val="28"/>
          <w:szCs w:val="28"/>
        </w:rPr>
        <w:t>组织与领导</w:t>
      </w:r>
    </w:p>
    <w:p>
      <w:pPr>
        <w:widowControl w:val="0"/>
        <w:spacing w:line="52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第四条</w:t>
      </w:r>
      <w:r>
        <w:rPr>
          <w:rFonts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rPr>
        <w:t>学校设立由分管校长任组长的学校教材建设与管理委员会，全面负责指导教材建设管理工作，办事机构设在教务处。学校教材建设与管理委员会的主要职责是：</w:t>
      </w:r>
    </w:p>
    <w:p>
      <w:pPr>
        <w:widowControl w:val="0"/>
        <w:spacing w:line="52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贯彻执行上级有关教材建设的方针政策；</w:t>
      </w:r>
    </w:p>
    <w:p>
      <w:pPr>
        <w:widowControl w:val="0"/>
        <w:spacing w:line="52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组织指导制订学校教材建设规划和年度计划；</w:t>
      </w:r>
    </w:p>
    <w:p>
      <w:pPr>
        <w:widowControl w:val="0"/>
        <w:spacing w:line="52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组织指导教材研究工作；</w:t>
      </w:r>
    </w:p>
    <w:p>
      <w:pPr>
        <w:widowControl w:val="0"/>
        <w:spacing w:line="52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组织评估教材质量工作；</w:t>
      </w:r>
    </w:p>
    <w:p>
      <w:pPr>
        <w:widowControl w:val="0"/>
        <w:spacing w:line="52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组织指导自编教材、讲义编审、出版、发行和供应工作等。</w:t>
      </w:r>
    </w:p>
    <w:p>
      <w:pPr>
        <w:adjustRightInd w:val="0"/>
        <w:snapToGrid w:val="0"/>
        <w:spacing w:line="520" w:lineRule="exact"/>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第五条</w:t>
      </w:r>
      <w:r>
        <w:rPr>
          <w:rFonts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rPr>
        <w:t>教务处是全校教材管理工作的职能部门，负责组织全校教材的征订、书库管理、教材发放、教材经费核算，以及自编教材的审批、印刷、发放、推荐出版等工作。各院系对本单位的教材建设和管理具体负责。</w:t>
      </w:r>
      <w:r>
        <w:rPr>
          <w:rFonts w:ascii="仿宋_GB2312" w:hAnsi="仿宋_GB2312" w:eastAsia="仿宋_GB2312" w:cs="仿宋_GB2312"/>
          <w:bCs/>
          <w:sz w:val="28"/>
          <w:szCs w:val="28"/>
        </w:rPr>
        <w:t xml:space="preserve"> </w:t>
      </w:r>
    </w:p>
    <w:p>
      <w:pPr>
        <w:widowControl w:val="0"/>
        <w:spacing w:line="520" w:lineRule="exact"/>
        <w:jc w:val="center"/>
        <w:rPr>
          <w:rFonts w:ascii="黑体" w:hAnsi="黑体" w:eastAsia="黑体" w:cs="黑体"/>
          <w:bCs/>
          <w:sz w:val="28"/>
          <w:szCs w:val="28"/>
        </w:rPr>
      </w:pPr>
      <w:r>
        <w:rPr>
          <w:rFonts w:hint="eastAsia" w:ascii="黑体" w:hAnsi="黑体" w:eastAsia="黑体" w:cs="黑体"/>
          <w:bCs/>
          <w:sz w:val="28"/>
          <w:szCs w:val="28"/>
        </w:rPr>
        <w:t>第三章</w:t>
      </w:r>
      <w:r>
        <w:rPr>
          <w:rFonts w:ascii="黑体" w:hAnsi="黑体" w:eastAsia="黑体" w:cs="黑体"/>
          <w:bCs/>
          <w:sz w:val="28"/>
          <w:szCs w:val="28"/>
        </w:rPr>
        <w:t xml:space="preserve">  </w:t>
      </w:r>
      <w:r>
        <w:rPr>
          <w:rFonts w:hint="eastAsia" w:ascii="黑体" w:hAnsi="黑体" w:eastAsia="黑体" w:cs="黑体"/>
          <w:bCs/>
          <w:sz w:val="28"/>
          <w:szCs w:val="28"/>
        </w:rPr>
        <w:t>教材的选用</w:t>
      </w:r>
    </w:p>
    <w:p>
      <w:pPr>
        <w:adjustRightInd w:val="0"/>
        <w:snapToGrid w:val="0"/>
        <w:spacing w:line="500" w:lineRule="exact"/>
        <w:ind w:firstLine="560" w:firstLineChars="200"/>
        <w:jc w:val="left"/>
        <w:rPr>
          <w:rFonts w:ascii="仿宋_GB2312" w:hAnsi="仿宋_GB2312" w:eastAsia="仿宋_GB2312" w:cs="仿宋_GB2312"/>
          <w:bCs/>
          <w:color w:val="FF0000"/>
          <w:sz w:val="28"/>
          <w:szCs w:val="28"/>
        </w:rPr>
      </w:pPr>
      <w:r>
        <w:rPr>
          <w:rFonts w:hint="eastAsia" w:ascii="仿宋_GB2312" w:hAnsi="仿宋_GB2312" w:eastAsia="仿宋_GB2312" w:cs="仿宋_GB2312"/>
          <w:bCs/>
          <w:sz w:val="28"/>
          <w:szCs w:val="28"/>
        </w:rPr>
        <w:t>第六条</w:t>
      </w:r>
      <w:r>
        <w:rPr>
          <w:rFonts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rPr>
        <w:t>二级院系是教材选用的责任主体，</w:t>
      </w:r>
      <w:r>
        <w:rPr>
          <w:rFonts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rPr>
        <w:t>院系对选用教材的质量和政治导向把关，教务处负责审核。</w:t>
      </w:r>
    </w:p>
    <w:p>
      <w:pPr>
        <w:adjustRightInd w:val="0"/>
        <w:snapToGrid w:val="0"/>
        <w:spacing w:line="500" w:lineRule="exact"/>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第七条</w:t>
      </w:r>
      <w:r>
        <w:rPr>
          <w:rFonts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rPr>
        <w:t>教材质量直接影响课程教学质量，必须严把教材选用关。</w:t>
      </w:r>
    </w:p>
    <w:p>
      <w:pPr>
        <w:adjustRightInd w:val="0"/>
        <w:snapToGrid w:val="0"/>
        <w:spacing w:line="500" w:lineRule="exact"/>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1.</w:t>
      </w:r>
      <w:r>
        <w:rPr>
          <w:rFonts w:hint="eastAsia" w:ascii="仿宋_GB2312" w:hAnsi="仿宋_GB2312" w:eastAsia="仿宋_GB2312" w:cs="仿宋_GB2312"/>
          <w:bCs/>
          <w:sz w:val="28"/>
          <w:szCs w:val="28"/>
        </w:rPr>
        <w:t>选用教材应符合</w:t>
      </w:r>
      <w:r>
        <w:rPr>
          <w:rFonts w:hint="eastAsia" w:ascii="仿宋_GB2312" w:hAnsi="仿宋_GB2312" w:eastAsia="仿宋_GB2312" w:cs="仿宋_GB2312"/>
          <w:bCs/>
          <w:color w:val="000000"/>
          <w:kern w:val="0"/>
          <w:sz w:val="28"/>
          <w:szCs w:val="28"/>
        </w:rPr>
        <w:t>《亳州学院教材选用与建设基本要求》</w:t>
      </w:r>
      <w:r>
        <w:rPr>
          <w:rFonts w:hint="eastAsia" w:ascii="仿宋_GB2312" w:hAnsi="仿宋_GB2312" w:eastAsia="仿宋_GB2312" w:cs="仿宋_GB2312"/>
          <w:bCs/>
          <w:sz w:val="28"/>
          <w:szCs w:val="28"/>
        </w:rPr>
        <w:t>（见附表</w:t>
      </w:r>
      <w:r>
        <w:rPr>
          <w:rFonts w:ascii="仿宋_GB2312" w:hAnsi="仿宋_GB2312" w:eastAsia="仿宋_GB2312" w:cs="仿宋_GB2312"/>
          <w:bCs/>
          <w:sz w:val="28"/>
          <w:szCs w:val="28"/>
        </w:rPr>
        <w:t>2</w:t>
      </w:r>
      <w:r>
        <w:rPr>
          <w:rFonts w:hint="eastAsia" w:ascii="仿宋_GB2312" w:hAnsi="仿宋_GB2312" w:eastAsia="仿宋_GB2312" w:cs="仿宋_GB2312"/>
          <w:bCs/>
          <w:sz w:val="28"/>
          <w:szCs w:val="28"/>
        </w:rPr>
        <w:t>）</w:t>
      </w:r>
      <w:r>
        <w:rPr>
          <w:rFonts w:hint="eastAsia" w:ascii="仿宋_GB2312" w:hAnsi="仿宋_GB2312" w:eastAsia="仿宋_GB2312" w:cs="仿宋_GB2312"/>
          <w:bCs/>
          <w:color w:val="000000"/>
          <w:kern w:val="0"/>
          <w:sz w:val="28"/>
          <w:szCs w:val="28"/>
        </w:rPr>
        <w:t>。</w:t>
      </w:r>
    </w:p>
    <w:p>
      <w:pPr>
        <w:adjustRightInd w:val="0"/>
        <w:snapToGrid w:val="0"/>
        <w:spacing w:line="500" w:lineRule="exact"/>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2.</w:t>
      </w:r>
      <w:r>
        <w:rPr>
          <w:rFonts w:hint="eastAsia" w:ascii="仿宋_GB2312" w:hAnsi="仿宋_GB2312" w:eastAsia="仿宋_GB2312" w:cs="仿宋_GB2312"/>
          <w:bCs/>
          <w:sz w:val="28"/>
          <w:szCs w:val="28"/>
        </w:rPr>
        <w:t>应选用正式出版的教材，优先选用国家级出版社或声誉较好的出版社出版的教材。应注重教材内容的学术创新性，</w:t>
      </w:r>
      <w:r>
        <w:rPr>
          <w:rFonts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rPr>
        <w:t>优先选用近三年出版的新教材或修订版的教材。本科课程优先选用适合校情的国家规划教材、教育部推荐教材和高质量的通行教材。</w:t>
      </w:r>
    </w:p>
    <w:p>
      <w:pPr>
        <w:adjustRightInd w:val="0"/>
        <w:snapToGrid w:val="0"/>
        <w:spacing w:line="500" w:lineRule="exact"/>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3.</w:t>
      </w:r>
      <w:r>
        <w:rPr>
          <w:rFonts w:hint="eastAsia" w:ascii="仿宋_GB2312" w:hAnsi="仿宋_GB2312" w:eastAsia="仿宋_GB2312" w:cs="仿宋_GB2312"/>
          <w:bCs/>
          <w:sz w:val="28"/>
          <w:szCs w:val="28"/>
        </w:rPr>
        <w:t>思想政治理论课必须统一使用国家统编教材。哲学社会科学类专业相关课程须统一使用国家指定的马克思主义理论研究和建设工程重点教材。</w:t>
      </w:r>
    </w:p>
    <w:p>
      <w:pPr>
        <w:adjustRightInd w:val="0"/>
        <w:snapToGrid w:val="0"/>
        <w:spacing w:line="500" w:lineRule="exact"/>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4.</w:t>
      </w:r>
      <w:r>
        <w:rPr>
          <w:rFonts w:hint="eastAsia" w:ascii="仿宋_GB2312" w:hAnsi="仿宋_GB2312" w:eastAsia="仿宋_GB2312" w:cs="仿宋_GB2312"/>
          <w:bCs/>
          <w:sz w:val="28"/>
          <w:szCs w:val="28"/>
        </w:rPr>
        <w:t>同一院系开设的同一门课程原则上应使用同一教材，教学改革试点课程除外。</w:t>
      </w:r>
    </w:p>
    <w:p>
      <w:pPr>
        <w:adjustRightInd w:val="0"/>
        <w:snapToGrid w:val="0"/>
        <w:spacing w:line="500" w:lineRule="exact"/>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5.</w:t>
      </w:r>
      <w:r>
        <w:rPr>
          <w:rFonts w:hint="eastAsia" w:ascii="仿宋_GB2312" w:hAnsi="仿宋_GB2312" w:eastAsia="仿宋_GB2312" w:cs="仿宋_GB2312"/>
          <w:bCs/>
          <w:sz w:val="28"/>
          <w:szCs w:val="28"/>
        </w:rPr>
        <w:t>选用引进教材要严格遵守国家出版物进口管理的有关规定。</w:t>
      </w:r>
      <w:r>
        <w:rPr>
          <w:rFonts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rPr>
        <w:t>要正确处理国际化与本土化、引进和吸收的关系，确保引进教材的科学性和价值导向正确性，选用引进原版教材的课程必须指定至少一本相应的中文参考教材。非经批准，不得擅自复制、使用引进教材。</w:t>
      </w:r>
    </w:p>
    <w:p>
      <w:pPr>
        <w:adjustRightInd w:val="0"/>
        <w:snapToGrid w:val="0"/>
        <w:spacing w:line="500" w:lineRule="exact"/>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6.</w:t>
      </w:r>
      <w:r>
        <w:rPr>
          <w:rFonts w:hint="eastAsia" w:ascii="仿宋_GB2312" w:hAnsi="仿宋_GB2312" w:eastAsia="仿宋_GB2312" w:cs="仿宋_GB2312"/>
          <w:bCs/>
          <w:sz w:val="28"/>
          <w:szCs w:val="28"/>
        </w:rPr>
        <w:t>教材选用应考虑学生经济承受能力，杜绝选用包销质劣的教材。</w:t>
      </w:r>
    </w:p>
    <w:p>
      <w:pPr>
        <w:adjustRightInd w:val="0"/>
        <w:snapToGrid w:val="0"/>
        <w:spacing w:line="500" w:lineRule="exact"/>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7.量大面广的公共课和基础课教材应提供不少于三种版本，由课程所在院系组织专家审定。</w:t>
      </w:r>
    </w:p>
    <w:p>
      <w:pPr>
        <w:adjustRightInd w:val="0"/>
        <w:snapToGrid w:val="0"/>
        <w:spacing w:line="500" w:lineRule="exact"/>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kern w:val="0"/>
          <w:sz w:val="28"/>
          <w:szCs w:val="28"/>
        </w:rPr>
        <w:t>第</w:t>
      </w:r>
      <w:r>
        <w:rPr>
          <w:rFonts w:hint="eastAsia" w:ascii="仿宋_GB2312" w:hAnsi="仿宋_GB2312" w:eastAsia="仿宋_GB2312" w:cs="仿宋_GB2312"/>
          <w:bCs/>
          <w:sz w:val="28"/>
          <w:szCs w:val="28"/>
        </w:rPr>
        <w:t>八条</w:t>
      </w:r>
      <w:r>
        <w:rPr>
          <w:rFonts w:hint="eastAsia" w:ascii="宋体" w:hAnsi="宋体" w:cs="宋体"/>
          <w:bCs/>
          <w:sz w:val="28"/>
          <w:szCs w:val="28"/>
        </w:rPr>
        <w:t> </w:t>
      </w:r>
      <w:r>
        <w:rPr>
          <w:rFonts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rPr>
        <w:t>教材选用程序</w:t>
      </w:r>
    </w:p>
    <w:p>
      <w:pPr>
        <w:adjustRightInd w:val="0"/>
        <w:snapToGrid w:val="0"/>
        <w:spacing w:line="500" w:lineRule="exact"/>
        <w:ind w:left="105" w:leftChars="50"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1.</w:t>
      </w:r>
      <w:r>
        <w:rPr>
          <w:rFonts w:hint="eastAsia" w:ascii="仿宋_GB2312" w:hAnsi="仿宋_GB2312" w:eastAsia="仿宋_GB2312" w:cs="仿宋_GB2312"/>
          <w:bCs/>
          <w:sz w:val="28"/>
          <w:szCs w:val="28"/>
        </w:rPr>
        <w:t>教材由课程负责人或课程组填写《亳州学院教材选用申请审批表》（见附表</w:t>
      </w:r>
      <w:r>
        <w:rPr>
          <w:rFonts w:ascii="仿宋_GB2312" w:hAnsi="仿宋_GB2312" w:eastAsia="仿宋_GB2312" w:cs="仿宋_GB2312"/>
          <w:bCs/>
          <w:sz w:val="28"/>
          <w:szCs w:val="28"/>
        </w:rPr>
        <w:t>1</w:t>
      </w:r>
      <w:r>
        <w:rPr>
          <w:rFonts w:hint="eastAsia" w:ascii="仿宋_GB2312" w:hAnsi="仿宋_GB2312" w:eastAsia="仿宋_GB2312" w:cs="仿宋_GB2312"/>
          <w:bCs/>
          <w:sz w:val="28"/>
          <w:szCs w:val="28"/>
        </w:rPr>
        <w:t>），院系分管教学领导批准后方可选用。</w:t>
      </w:r>
    </w:p>
    <w:p>
      <w:pPr>
        <w:adjustRightInd w:val="0"/>
        <w:snapToGrid w:val="0"/>
        <w:spacing w:line="500" w:lineRule="exact"/>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2.</w:t>
      </w:r>
      <w:r>
        <w:rPr>
          <w:rFonts w:hint="eastAsia" w:ascii="仿宋_GB2312" w:hAnsi="仿宋_GB2312" w:eastAsia="仿宋_GB2312" w:cs="仿宋_GB2312"/>
          <w:bCs/>
          <w:sz w:val="28"/>
          <w:szCs w:val="28"/>
        </w:rPr>
        <w:t>院系对哲学社会科学类教材、涉及国家主权、国家安全、海洋权益、社会安定、民族宗教等方面的内容或重大革命题材和重大历史题材内容的教材、引进教材进行重点审查。</w:t>
      </w:r>
    </w:p>
    <w:p>
      <w:pPr>
        <w:adjustRightInd w:val="0"/>
        <w:snapToGrid w:val="0"/>
        <w:spacing w:line="520" w:lineRule="exact"/>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3.</w:t>
      </w:r>
      <w:r>
        <w:rPr>
          <w:rFonts w:hint="eastAsia" w:ascii="仿宋_GB2312" w:hAnsi="仿宋_GB2312" w:eastAsia="仿宋_GB2312" w:cs="仿宋_GB2312"/>
          <w:bCs/>
          <w:sz w:val="28"/>
          <w:szCs w:val="28"/>
        </w:rPr>
        <w:t>院系应做好教材存档工作，教材样书或教材封面、版权页及目录页应复印留档，选用引进教材的，必须提供一套样书存档。</w:t>
      </w:r>
    </w:p>
    <w:p>
      <w:pPr>
        <w:adjustRightInd w:val="0"/>
        <w:snapToGrid w:val="0"/>
        <w:spacing w:line="520" w:lineRule="exact"/>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4.</w:t>
      </w:r>
      <w:r>
        <w:rPr>
          <w:rFonts w:hint="eastAsia" w:ascii="仿宋_GB2312" w:hAnsi="仿宋_GB2312" w:eastAsia="仿宋_GB2312" w:cs="仿宋_GB2312"/>
          <w:bCs/>
          <w:sz w:val="28"/>
          <w:szCs w:val="28"/>
        </w:rPr>
        <w:t>专业负责人和课程负责人对选用教材的内容和质量把关，根据教学计划，选定好学科教学所用教材版本。面向全校开设的主要基础课由课程负责人组织教师进行研讨，择优选定教材。教材选定后填写《亳州学院学期教材预订审核表》，院系签章确认后，报送教务处。</w:t>
      </w:r>
    </w:p>
    <w:p>
      <w:pPr>
        <w:adjustRightInd w:val="0"/>
        <w:snapToGrid w:val="0"/>
        <w:spacing w:line="520" w:lineRule="exact"/>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5.</w:t>
      </w:r>
      <w:r>
        <w:rPr>
          <w:rFonts w:hint="eastAsia" w:ascii="仿宋_GB2312" w:hAnsi="仿宋_GB2312" w:eastAsia="仿宋_GB2312" w:cs="仿宋_GB2312"/>
          <w:bCs/>
          <w:sz w:val="28"/>
          <w:szCs w:val="28"/>
        </w:rPr>
        <w:t>教务处组织审核各院系上报的拟选用教材，未通过审核的，院系组织课程负责人重选教材。因教材重订、错订、漏订而扰乱教学秩序者，按相应教学事故处理。</w:t>
      </w:r>
    </w:p>
    <w:p>
      <w:pPr>
        <w:adjustRightInd w:val="0"/>
        <w:snapToGrid w:val="0"/>
        <w:spacing w:line="520" w:lineRule="exact"/>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6.</w:t>
      </w:r>
      <w:r>
        <w:rPr>
          <w:rFonts w:hint="eastAsia" w:ascii="仿宋_GB2312" w:hAnsi="仿宋_GB2312" w:eastAsia="仿宋_GB2312" w:cs="仿宋_GB2312"/>
          <w:bCs/>
          <w:sz w:val="28"/>
          <w:szCs w:val="28"/>
        </w:rPr>
        <w:t>原则上所有课程教材都要公开招标统一采购。如因客观原因导致部分选定教材无法征订，院系可组织教师重选教材。为保证教材质量和教材管理的严肃性，所有课程的教材由供销商按照国家有关规定实施采购和供应，校内外任何单位和个人不得以各种名义强制学生购买教材。</w:t>
      </w:r>
    </w:p>
    <w:p>
      <w:pPr>
        <w:adjustRightInd w:val="0"/>
        <w:snapToGrid w:val="0"/>
        <w:spacing w:line="520" w:lineRule="exact"/>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第九条</w:t>
      </w:r>
      <w:r>
        <w:rPr>
          <w:rFonts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rPr>
        <w:t>教材选用应保持相对连续性，不得因任课教师临时变动或其它原因随意更换。如培养方案变更或教材更新等原因需更换教材的，应按照流程重新申请。</w:t>
      </w:r>
    </w:p>
    <w:p>
      <w:pPr>
        <w:adjustRightInd w:val="0"/>
        <w:snapToGrid w:val="0"/>
        <w:spacing w:line="520" w:lineRule="exact"/>
        <w:ind w:firstLine="560" w:firstLineChars="200"/>
        <w:jc w:val="left"/>
        <w:rPr>
          <w:rFonts w:ascii="仿宋_GB2312" w:hAnsi="仿宋_GB2312" w:eastAsia="仿宋_GB2312" w:cs="仿宋_GB2312"/>
          <w:bCs/>
          <w:color w:val="000000"/>
          <w:sz w:val="28"/>
          <w:szCs w:val="28"/>
        </w:rPr>
      </w:pPr>
      <w:r>
        <w:rPr>
          <w:rFonts w:hint="eastAsia" w:ascii="仿宋_GB2312" w:hAnsi="仿宋_GB2312" w:eastAsia="仿宋_GB2312" w:cs="仿宋_GB2312"/>
          <w:bCs/>
          <w:sz w:val="28"/>
          <w:szCs w:val="28"/>
        </w:rPr>
        <w:t>第十条</w:t>
      </w:r>
      <w:r>
        <w:rPr>
          <w:rFonts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rPr>
        <w:t>经确认选用的教材，任课教师或学生不得无故拒绝使用；任课教师选用自己主编或参编的教材，须事先报学校教材建设与管理委员会审批，未履行相关手续，</w:t>
      </w:r>
      <w:r>
        <w:rPr>
          <w:rFonts w:hint="eastAsia" w:ascii="仿宋_GB2312" w:hAnsi="仿宋_GB2312" w:eastAsia="仿宋_GB2312" w:cs="仿宋_GB2312"/>
          <w:bCs/>
          <w:color w:val="000000"/>
          <w:sz w:val="28"/>
          <w:szCs w:val="28"/>
        </w:rPr>
        <w:t>任何人不得擅自使用自编教材。</w:t>
      </w:r>
    </w:p>
    <w:p>
      <w:pPr>
        <w:widowControl w:val="0"/>
        <w:spacing w:line="520" w:lineRule="exact"/>
        <w:jc w:val="center"/>
        <w:rPr>
          <w:rFonts w:ascii="黑体" w:hAnsi="黑体" w:eastAsia="黑体" w:cs="黑体"/>
          <w:bCs/>
          <w:sz w:val="28"/>
          <w:szCs w:val="28"/>
        </w:rPr>
      </w:pPr>
      <w:r>
        <w:rPr>
          <w:rFonts w:hint="eastAsia" w:ascii="黑体" w:hAnsi="黑体" w:eastAsia="黑体" w:cs="黑体"/>
          <w:bCs/>
          <w:sz w:val="28"/>
          <w:szCs w:val="28"/>
        </w:rPr>
        <w:t>第四章</w:t>
      </w:r>
      <w:r>
        <w:rPr>
          <w:rFonts w:ascii="黑体" w:hAnsi="黑体" w:eastAsia="黑体" w:cs="黑体"/>
          <w:bCs/>
          <w:sz w:val="28"/>
          <w:szCs w:val="28"/>
        </w:rPr>
        <w:t xml:space="preserve"> </w:t>
      </w:r>
      <w:r>
        <w:rPr>
          <w:rFonts w:hint="eastAsia" w:ascii="黑体" w:hAnsi="黑体" w:eastAsia="黑体" w:cs="黑体"/>
          <w:bCs/>
          <w:sz w:val="28"/>
          <w:szCs w:val="28"/>
        </w:rPr>
        <w:t>教材的建设</w:t>
      </w:r>
    </w:p>
    <w:p>
      <w:pPr>
        <w:widowControl w:val="0"/>
        <w:spacing w:line="520" w:lineRule="exact"/>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第十一条</w:t>
      </w:r>
      <w:r>
        <w:rPr>
          <w:rFonts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rPr>
        <w:t>教务处负责全校教材建设的统筹规划，院系是教材建设的责任主体，对教材建设的政治方向把关。各院系应当以学科专业建设和课程建设为引领，制定切实可行的教材建设办法，加强教材建设研究，不断提升教材建设成效。</w:t>
      </w:r>
    </w:p>
    <w:p>
      <w:pPr>
        <w:widowControl w:val="0"/>
        <w:spacing w:line="520" w:lineRule="exact"/>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第十二条</w:t>
      </w:r>
      <w:r>
        <w:rPr>
          <w:rFonts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rPr>
        <w:t>教材建设原则</w:t>
      </w:r>
      <w:r>
        <w:rPr>
          <w:rFonts w:ascii="仿宋_GB2312" w:hAnsi="仿宋_GB2312" w:eastAsia="仿宋_GB2312" w:cs="仿宋_GB2312"/>
          <w:bCs/>
          <w:sz w:val="28"/>
          <w:szCs w:val="28"/>
        </w:rPr>
        <w:t xml:space="preserve"> </w:t>
      </w:r>
    </w:p>
    <w:p>
      <w:pPr>
        <w:widowControl w:val="0"/>
        <w:spacing w:line="520" w:lineRule="exact"/>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1.</w:t>
      </w:r>
      <w:r>
        <w:rPr>
          <w:rFonts w:hint="eastAsia" w:ascii="仿宋_GB2312" w:hAnsi="仿宋_GB2312" w:eastAsia="仿宋_GB2312" w:cs="仿宋_GB2312"/>
          <w:bCs/>
          <w:sz w:val="28"/>
          <w:szCs w:val="28"/>
        </w:rPr>
        <w:t>教材建设</w:t>
      </w:r>
      <w:r>
        <w:rPr>
          <w:rFonts w:hint="eastAsia" w:ascii="仿宋_GB2312" w:hAnsi="仿宋_GB2312" w:eastAsia="仿宋_GB2312" w:cs="仿宋_GB2312"/>
          <w:bCs/>
          <w:kern w:val="0"/>
          <w:sz w:val="28"/>
          <w:szCs w:val="28"/>
        </w:rPr>
        <w:t>须符合《亳州学院教材选用与建设基本要求》</w:t>
      </w:r>
      <w:r>
        <w:rPr>
          <w:rFonts w:hint="eastAsia" w:ascii="仿宋_GB2312" w:hAnsi="仿宋_GB2312" w:eastAsia="仿宋_GB2312" w:cs="仿宋_GB2312"/>
          <w:bCs/>
          <w:sz w:val="28"/>
          <w:szCs w:val="28"/>
        </w:rPr>
        <w:t>（见附表</w:t>
      </w:r>
      <w:r>
        <w:rPr>
          <w:rFonts w:ascii="仿宋_GB2312" w:hAnsi="仿宋_GB2312" w:eastAsia="仿宋_GB2312" w:cs="仿宋_GB2312"/>
          <w:bCs/>
          <w:sz w:val="28"/>
          <w:szCs w:val="28"/>
        </w:rPr>
        <w:t>2</w:t>
      </w:r>
      <w:r>
        <w:rPr>
          <w:rFonts w:hint="eastAsia" w:ascii="仿宋_GB2312" w:hAnsi="仿宋_GB2312" w:eastAsia="仿宋_GB2312" w:cs="仿宋_GB2312"/>
          <w:bCs/>
          <w:sz w:val="28"/>
          <w:szCs w:val="28"/>
        </w:rPr>
        <w:t>）</w:t>
      </w:r>
      <w:r>
        <w:rPr>
          <w:rFonts w:hint="eastAsia" w:ascii="仿宋_GB2312" w:hAnsi="仿宋_GB2312" w:eastAsia="仿宋_GB2312" w:cs="仿宋_GB2312"/>
          <w:bCs/>
          <w:kern w:val="0"/>
          <w:sz w:val="28"/>
          <w:szCs w:val="28"/>
        </w:rPr>
        <w:t>。</w:t>
      </w:r>
    </w:p>
    <w:p>
      <w:pPr>
        <w:widowControl w:val="0"/>
        <w:spacing w:line="520" w:lineRule="exact"/>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2.</w:t>
      </w:r>
      <w:r>
        <w:rPr>
          <w:rFonts w:hint="eastAsia" w:ascii="仿宋_GB2312" w:hAnsi="仿宋_GB2312" w:eastAsia="仿宋_GB2312" w:cs="仿宋_GB2312"/>
          <w:bCs/>
          <w:sz w:val="28"/>
          <w:szCs w:val="28"/>
        </w:rPr>
        <w:t>教材建设应充分体现教书育人要求。哲学社会科学类教材应当紧密联系改革开放和社会主义现代化建设实践，积极吸收马克思主义的资源、中国优秀传统文化资源、国外哲学社会科学资源，注重学术体系和话语体系创新，自觉批判各种错误观点和思潮。理工农医类教材编写应当注重价值导向，把理论、知识、技能同行业规范、职业道德等教育结合起来，在案例选择、人物和思想评价等方面体现正确导向。</w:t>
      </w:r>
      <w:r>
        <w:rPr>
          <w:rFonts w:ascii="仿宋_GB2312" w:hAnsi="仿宋_GB2312" w:eastAsia="仿宋_GB2312" w:cs="仿宋_GB2312"/>
          <w:bCs/>
          <w:sz w:val="28"/>
          <w:szCs w:val="28"/>
        </w:rPr>
        <w:t xml:space="preserve"> </w:t>
      </w:r>
    </w:p>
    <w:p>
      <w:pPr>
        <w:widowControl w:val="0"/>
        <w:spacing w:line="520" w:lineRule="exact"/>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3.</w:t>
      </w:r>
      <w:r>
        <w:rPr>
          <w:rFonts w:hint="eastAsia" w:ascii="仿宋_GB2312" w:hAnsi="仿宋_GB2312" w:eastAsia="仿宋_GB2312" w:cs="仿宋_GB2312"/>
          <w:bCs/>
          <w:sz w:val="28"/>
          <w:szCs w:val="28"/>
        </w:rPr>
        <w:t>教材建设应充分体现社会经济发展和科技进步，吸收本学科国内外的新知识、新技术、新成果，准确阐述本学科先进理论与概念，科学系统地归纳本学科知识点的相互联系与发展规律，确保学科知识体系的系统性、科学性和先进性。</w:t>
      </w:r>
      <w:r>
        <w:rPr>
          <w:rFonts w:ascii="仿宋_GB2312" w:hAnsi="仿宋_GB2312" w:eastAsia="仿宋_GB2312" w:cs="仿宋_GB2312"/>
          <w:bCs/>
          <w:sz w:val="28"/>
          <w:szCs w:val="28"/>
        </w:rPr>
        <w:t xml:space="preserve"> </w:t>
      </w:r>
    </w:p>
    <w:p>
      <w:pPr>
        <w:widowControl w:val="0"/>
        <w:spacing w:line="520" w:lineRule="exact"/>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4.</w:t>
      </w:r>
      <w:r>
        <w:rPr>
          <w:rFonts w:hint="eastAsia" w:ascii="仿宋_GB2312" w:hAnsi="仿宋_GB2312" w:eastAsia="仿宋_GB2312" w:cs="仿宋_GB2312"/>
          <w:bCs/>
          <w:sz w:val="28"/>
          <w:szCs w:val="28"/>
        </w:rPr>
        <w:t>教材建设应符合高等教育教学规律要求，充分体现先进教学理念，反映教学改革的最新趋势和最新成果，切实服务于教学实践，引导教师注重对学生知识、能力、素质的综合训练和全面培养。</w:t>
      </w:r>
      <w:r>
        <w:rPr>
          <w:rFonts w:ascii="仿宋_GB2312" w:hAnsi="仿宋_GB2312" w:eastAsia="仿宋_GB2312" w:cs="仿宋_GB2312"/>
          <w:bCs/>
          <w:sz w:val="28"/>
          <w:szCs w:val="28"/>
        </w:rPr>
        <w:t xml:space="preserve"> </w:t>
      </w:r>
    </w:p>
    <w:p>
      <w:pPr>
        <w:widowControl w:val="0"/>
        <w:spacing w:line="520" w:lineRule="exact"/>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5.</w:t>
      </w:r>
      <w:r>
        <w:rPr>
          <w:rFonts w:hint="eastAsia" w:ascii="仿宋_GB2312" w:hAnsi="仿宋_GB2312" w:eastAsia="仿宋_GB2312" w:cs="仿宋_GB2312"/>
          <w:bCs/>
          <w:sz w:val="28"/>
          <w:szCs w:val="28"/>
        </w:rPr>
        <w:t>教材建设应充分适应现代信息技术要求，鼓励教师编写立体化教材，丰富教材呈现形式。鼓励建设配套教辅资料，建设动态、共享的数字化教学资源。</w:t>
      </w:r>
      <w:r>
        <w:rPr>
          <w:rFonts w:ascii="仿宋_GB2312" w:hAnsi="仿宋_GB2312" w:eastAsia="仿宋_GB2312" w:cs="仿宋_GB2312"/>
          <w:bCs/>
          <w:sz w:val="28"/>
          <w:szCs w:val="28"/>
        </w:rPr>
        <w:t xml:space="preserve"> </w:t>
      </w:r>
    </w:p>
    <w:p>
      <w:pPr>
        <w:widowControl w:val="0"/>
        <w:spacing w:line="520" w:lineRule="exact"/>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6.</w:t>
      </w:r>
      <w:r>
        <w:rPr>
          <w:rFonts w:hint="eastAsia" w:ascii="仿宋_GB2312" w:hAnsi="仿宋_GB2312" w:eastAsia="仿宋_GB2312" w:cs="仿宋_GB2312"/>
          <w:bCs/>
          <w:sz w:val="28"/>
          <w:szCs w:val="28"/>
        </w:rPr>
        <w:t>教材建设应符合学生学习和发展的实际需求。列入建设的教材应是培养方案内课程所需教材，一般应经过两届以上（含）的讲义试用。试用期不满两届，但如果是教学急需，且已有完整体系并经过试用效果好的，可以申请立项建设出版。</w:t>
      </w:r>
      <w:r>
        <w:rPr>
          <w:rFonts w:ascii="仿宋_GB2312" w:hAnsi="仿宋_GB2312" w:eastAsia="仿宋_GB2312" w:cs="仿宋_GB2312"/>
          <w:bCs/>
          <w:sz w:val="28"/>
          <w:szCs w:val="28"/>
        </w:rPr>
        <w:t xml:space="preserve"> </w:t>
      </w:r>
    </w:p>
    <w:p>
      <w:pPr>
        <w:widowControl w:val="0"/>
        <w:spacing w:line="520" w:lineRule="exact"/>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第十三条</w:t>
      </w:r>
      <w:r>
        <w:rPr>
          <w:rFonts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rPr>
        <w:t>教材编写队伍应政治立场坚定、专业造诣深厚、教学经验丰富、熟悉教材建设规律，积极鼓励学科带头人、中青年教学科研骨干教师编写教材。实践性较强的教材可以吸收行业企业人士参与。教材编写队伍对教材的观点承担责任。</w:t>
      </w:r>
      <w:r>
        <w:rPr>
          <w:rFonts w:ascii="仿宋_GB2312" w:hAnsi="仿宋_GB2312" w:eastAsia="仿宋_GB2312" w:cs="仿宋_GB2312"/>
          <w:bCs/>
          <w:sz w:val="28"/>
          <w:szCs w:val="28"/>
        </w:rPr>
        <w:t xml:space="preserve"> </w:t>
      </w:r>
    </w:p>
    <w:p>
      <w:pPr>
        <w:widowControl w:val="0"/>
        <w:spacing w:line="520" w:lineRule="exact"/>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第十四条</w:t>
      </w:r>
      <w:r>
        <w:rPr>
          <w:rFonts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rPr>
        <w:t>教材实行编审分离制度。教务处组织专家依据国家有关规定和课程标准严格审查教材。教材编写人员不得担任教材审查人员。院系应对哲学社会科学类教材、涉及国家主权、国家安全、海洋权益、社会安定、民族宗教等方面的内容或重大革命题材和重大历史题材内容的教材进行政治把关。</w:t>
      </w:r>
      <w:r>
        <w:rPr>
          <w:rFonts w:ascii="仿宋_GB2312" w:hAnsi="仿宋_GB2312" w:eastAsia="仿宋_GB2312" w:cs="仿宋_GB2312"/>
          <w:bCs/>
          <w:sz w:val="28"/>
          <w:szCs w:val="28"/>
        </w:rPr>
        <w:t xml:space="preserve"> </w:t>
      </w:r>
    </w:p>
    <w:p>
      <w:pPr>
        <w:widowControl w:val="0"/>
        <w:spacing w:line="520" w:lineRule="exact"/>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第十五条</w:t>
      </w:r>
      <w:r>
        <w:rPr>
          <w:rFonts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rPr>
        <w:t>学校对教材建设给予相应的资金支持。</w:t>
      </w:r>
      <w:r>
        <w:rPr>
          <w:rFonts w:ascii="仿宋_GB2312" w:hAnsi="仿宋_GB2312" w:eastAsia="仿宋_GB2312" w:cs="仿宋_GB2312"/>
          <w:bCs/>
          <w:sz w:val="28"/>
          <w:szCs w:val="28"/>
        </w:rPr>
        <w:t xml:space="preserve"> </w:t>
      </w:r>
    </w:p>
    <w:p>
      <w:pPr>
        <w:widowControl w:val="0"/>
        <w:spacing w:line="520" w:lineRule="exact"/>
        <w:ind w:firstLine="560" w:firstLineChars="200"/>
        <w:jc w:val="left"/>
        <w:rPr>
          <w:rFonts w:ascii="仿宋_GB2312" w:hAnsi="仿宋_GB2312" w:eastAsia="仿宋_GB2312" w:cs="仿宋_GB2312"/>
          <w:bCs/>
          <w:color w:val="000000"/>
          <w:sz w:val="28"/>
          <w:szCs w:val="28"/>
        </w:rPr>
      </w:pPr>
      <w:r>
        <w:rPr>
          <w:rFonts w:ascii="仿宋_GB2312" w:hAnsi="仿宋_GB2312" w:eastAsia="仿宋_GB2312" w:cs="仿宋_GB2312"/>
          <w:bCs/>
          <w:sz w:val="28"/>
          <w:szCs w:val="28"/>
        </w:rPr>
        <w:t>1.</w:t>
      </w:r>
      <w:r>
        <w:rPr>
          <w:rFonts w:hint="eastAsia" w:ascii="仿宋_GB2312" w:hAnsi="仿宋_GB2312" w:eastAsia="仿宋_GB2312" w:cs="仿宋_GB2312"/>
          <w:bCs/>
          <w:color w:val="000000"/>
          <w:sz w:val="28"/>
          <w:szCs w:val="28"/>
        </w:rPr>
        <w:t>教材建设的资助主要以立项校级质量工程教材建设项目的方式进行。</w:t>
      </w:r>
    </w:p>
    <w:p>
      <w:pPr>
        <w:widowControl w:val="0"/>
        <w:spacing w:line="520" w:lineRule="exact"/>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2.</w:t>
      </w:r>
      <w:r>
        <w:rPr>
          <w:rFonts w:hint="eastAsia" w:ascii="仿宋_GB2312" w:hAnsi="仿宋_GB2312" w:eastAsia="仿宋_GB2312" w:cs="仿宋_GB2312"/>
          <w:bCs/>
          <w:sz w:val="28"/>
          <w:szCs w:val="28"/>
        </w:rPr>
        <w:t>学校每年组织一次校级质量工程教材建设项目。拟申请者应填写《亳州学院校本教材编写立项申报书》，经院系分管领导批准后报教务处。</w:t>
      </w:r>
      <w:r>
        <w:rPr>
          <w:rFonts w:ascii="仿宋_GB2312" w:hAnsi="仿宋_GB2312" w:eastAsia="仿宋_GB2312" w:cs="仿宋_GB2312"/>
          <w:bCs/>
          <w:sz w:val="28"/>
          <w:szCs w:val="28"/>
        </w:rPr>
        <w:t xml:space="preserve"> </w:t>
      </w:r>
    </w:p>
    <w:p>
      <w:pPr>
        <w:widowControl w:val="0"/>
        <w:spacing w:line="520" w:lineRule="exact"/>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3.</w:t>
      </w:r>
      <w:r>
        <w:rPr>
          <w:rFonts w:hint="eastAsia" w:ascii="仿宋_GB2312" w:hAnsi="仿宋_GB2312" w:eastAsia="仿宋_GB2312" w:cs="仿宋_GB2312"/>
          <w:bCs/>
          <w:sz w:val="28"/>
          <w:szCs w:val="28"/>
        </w:rPr>
        <w:t>教务处对申请材料进行复审，对于符合条件的教材项目进一步组织专家评审。经专家评选获得立项的教材，报校领导审批后核拨资助经费。</w:t>
      </w:r>
      <w:r>
        <w:rPr>
          <w:rFonts w:ascii="仿宋_GB2312" w:hAnsi="仿宋_GB2312" w:eastAsia="仿宋_GB2312" w:cs="仿宋_GB2312"/>
          <w:bCs/>
          <w:sz w:val="28"/>
          <w:szCs w:val="28"/>
        </w:rPr>
        <w:t xml:space="preserve"> </w:t>
      </w:r>
    </w:p>
    <w:p>
      <w:pPr>
        <w:widowControl w:val="0"/>
        <w:spacing w:line="520" w:lineRule="exact"/>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第十六条</w:t>
      </w:r>
      <w:r>
        <w:rPr>
          <w:rFonts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rPr>
        <w:t>未获立项的教材、再版教材或无重大内容更新的修订版教材不予资助。</w:t>
      </w:r>
      <w:r>
        <w:rPr>
          <w:rFonts w:ascii="仿宋_GB2312" w:hAnsi="仿宋_GB2312" w:eastAsia="仿宋_GB2312" w:cs="仿宋_GB2312"/>
          <w:bCs/>
          <w:sz w:val="28"/>
          <w:szCs w:val="28"/>
        </w:rPr>
        <w:t xml:space="preserve"> </w:t>
      </w:r>
    </w:p>
    <w:p>
      <w:pPr>
        <w:widowControl w:val="0"/>
        <w:spacing w:line="520" w:lineRule="exact"/>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第十七条</w:t>
      </w:r>
      <w:r>
        <w:rPr>
          <w:rFonts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rPr>
        <w:t>获质量工程立项建设教材，原则上应在规定时间内完成出版，对未能按时完成出版计划或未出版的，取消资助，且三年之内主编不得再申报教材资助项目。</w:t>
      </w:r>
      <w:r>
        <w:rPr>
          <w:rFonts w:ascii="仿宋_GB2312" w:hAnsi="仿宋_GB2312" w:eastAsia="仿宋_GB2312" w:cs="仿宋_GB2312"/>
          <w:bCs/>
          <w:sz w:val="28"/>
          <w:szCs w:val="28"/>
        </w:rPr>
        <w:t xml:space="preserve"> </w:t>
      </w:r>
    </w:p>
    <w:p>
      <w:pPr>
        <w:widowControl w:val="0"/>
        <w:spacing w:line="520" w:lineRule="exact"/>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第十八条</w:t>
      </w:r>
      <w:r>
        <w:rPr>
          <w:rFonts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rPr>
        <w:t>学校将教材建设情况纳入绩效考核，对入选普通高等教育省级、国家级规划教材的，按有关规定予以奖励。</w:t>
      </w:r>
      <w:r>
        <w:rPr>
          <w:rFonts w:ascii="仿宋_GB2312" w:hAnsi="仿宋_GB2312" w:eastAsia="仿宋_GB2312" w:cs="仿宋_GB2312"/>
          <w:bCs/>
          <w:sz w:val="28"/>
          <w:szCs w:val="28"/>
        </w:rPr>
        <w:t xml:space="preserve"> </w:t>
      </w:r>
    </w:p>
    <w:p>
      <w:pPr>
        <w:widowControl w:val="0"/>
        <w:spacing w:line="520" w:lineRule="exact"/>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第十九条</w:t>
      </w:r>
      <w:r>
        <w:rPr>
          <w:rFonts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rPr>
        <w:t>有以下情况者，资助及奖励经费将被追回：</w:t>
      </w:r>
      <w:r>
        <w:rPr>
          <w:rFonts w:ascii="仿宋_GB2312" w:hAnsi="仿宋_GB2312" w:eastAsia="仿宋_GB2312" w:cs="仿宋_GB2312"/>
          <w:bCs/>
          <w:sz w:val="28"/>
          <w:szCs w:val="28"/>
        </w:rPr>
        <w:t xml:space="preserve"> </w:t>
      </w:r>
    </w:p>
    <w:p>
      <w:pPr>
        <w:widowControl w:val="0"/>
        <w:spacing w:line="520" w:lineRule="exact"/>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 xml:space="preserve">1. </w:t>
      </w:r>
      <w:r>
        <w:rPr>
          <w:rFonts w:hint="eastAsia" w:ascii="仿宋_GB2312" w:hAnsi="仿宋_GB2312" w:eastAsia="仿宋_GB2312" w:cs="仿宋_GB2312"/>
          <w:bCs/>
          <w:sz w:val="28"/>
          <w:szCs w:val="28"/>
        </w:rPr>
        <w:t>已立项但未出版的；</w:t>
      </w:r>
      <w:r>
        <w:rPr>
          <w:rFonts w:ascii="仿宋_GB2312" w:hAnsi="仿宋_GB2312" w:eastAsia="仿宋_GB2312" w:cs="仿宋_GB2312"/>
          <w:bCs/>
          <w:sz w:val="28"/>
          <w:szCs w:val="28"/>
        </w:rPr>
        <w:t xml:space="preserve"> </w:t>
      </w:r>
    </w:p>
    <w:p>
      <w:pPr>
        <w:widowControl w:val="0"/>
        <w:spacing w:line="520" w:lineRule="exact"/>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 xml:space="preserve">2. </w:t>
      </w:r>
      <w:r>
        <w:rPr>
          <w:rFonts w:hint="eastAsia" w:ascii="仿宋_GB2312" w:hAnsi="仿宋_GB2312" w:eastAsia="仿宋_GB2312" w:cs="仿宋_GB2312"/>
          <w:bCs/>
          <w:sz w:val="28"/>
          <w:szCs w:val="28"/>
        </w:rPr>
        <w:t>已经由其他经费进行全额（或部分）资助的；</w:t>
      </w:r>
      <w:r>
        <w:rPr>
          <w:rFonts w:ascii="仿宋_GB2312" w:hAnsi="仿宋_GB2312" w:eastAsia="仿宋_GB2312" w:cs="仿宋_GB2312"/>
          <w:bCs/>
          <w:sz w:val="28"/>
          <w:szCs w:val="28"/>
        </w:rPr>
        <w:t xml:space="preserve"> </w:t>
      </w:r>
    </w:p>
    <w:p>
      <w:pPr>
        <w:widowControl w:val="0"/>
        <w:spacing w:line="520" w:lineRule="exact"/>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 xml:space="preserve">3. </w:t>
      </w:r>
      <w:r>
        <w:rPr>
          <w:rFonts w:hint="eastAsia" w:ascii="仿宋_GB2312" w:hAnsi="仿宋_GB2312" w:eastAsia="仿宋_GB2312" w:cs="仿宋_GB2312"/>
          <w:bCs/>
          <w:sz w:val="28"/>
          <w:szCs w:val="28"/>
        </w:rPr>
        <w:t>弄虚作假、违反相关法律法规的；</w:t>
      </w:r>
      <w:r>
        <w:rPr>
          <w:rFonts w:ascii="仿宋_GB2312" w:hAnsi="仿宋_GB2312" w:eastAsia="仿宋_GB2312" w:cs="仿宋_GB2312"/>
          <w:bCs/>
          <w:sz w:val="28"/>
          <w:szCs w:val="28"/>
        </w:rPr>
        <w:t xml:space="preserve"> </w:t>
      </w:r>
    </w:p>
    <w:p>
      <w:pPr>
        <w:widowControl w:val="0"/>
        <w:spacing w:line="520" w:lineRule="exact"/>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 xml:space="preserve">4. </w:t>
      </w:r>
      <w:r>
        <w:rPr>
          <w:rFonts w:hint="eastAsia" w:ascii="仿宋_GB2312" w:hAnsi="仿宋_GB2312" w:eastAsia="仿宋_GB2312" w:cs="仿宋_GB2312"/>
          <w:bCs/>
          <w:sz w:val="28"/>
          <w:szCs w:val="28"/>
        </w:rPr>
        <w:t>未完成出版任务，教材编者或申请者调离学校的；</w:t>
      </w:r>
      <w:r>
        <w:rPr>
          <w:rFonts w:ascii="仿宋_GB2312" w:hAnsi="仿宋_GB2312" w:eastAsia="仿宋_GB2312" w:cs="仿宋_GB2312"/>
          <w:bCs/>
          <w:sz w:val="28"/>
          <w:szCs w:val="28"/>
        </w:rPr>
        <w:t xml:space="preserve"> </w:t>
      </w:r>
    </w:p>
    <w:p>
      <w:pPr>
        <w:widowControl w:val="0"/>
        <w:spacing w:line="520" w:lineRule="exact"/>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 xml:space="preserve">5. </w:t>
      </w:r>
      <w:r>
        <w:rPr>
          <w:rFonts w:hint="eastAsia" w:ascii="仿宋_GB2312" w:hAnsi="仿宋_GB2312" w:eastAsia="仿宋_GB2312" w:cs="仿宋_GB2312"/>
          <w:bCs/>
          <w:sz w:val="28"/>
          <w:szCs w:val="28"/>
        </w:rPr>
        <w:t>其他应予以追回的情况。</w:t>
      </w:r>
      <w:r>
        <w:rPr>
          <w:rFonts w:ascii="仿宋_GB2312" w:hAnsi="仿宋_GB2312" w:eastAsia="仿宋_GB2312" w:cs="仿宋_GB2312"/>
          <w:bCs/>
          <w:sz w:val="28"/>
          <w:szCs w:val="28"/>
        </w:rPr>
        <w:t xml:space="preserve"> </w:t>
      </w:r>
    </w:p>
    <w:p>
      <w:pPr>
        <w:widowControl w:val="0"/>
        <w:spacing w:line="520" w:lineRule="exact"/>
        <w:jc w:val="center"/>
        <w:rPr>
          <w:rFonts w:ascii="黑体" w:hAnsi="黑体" w:eastAsia="黑体" w:cs="黑体"/>
          <w:bCs/>
          <w:sz w:val="28"/>
          <w:szCs w:val="28"/>
        </w:rPr>
      </w:pPr>
      <w:r>
        <w:rPr>
          <w:rFonts w:hint="eastAsia" w:ascii="黑体" w:hAnsi="黑体" w:eastAsia="黑体" w:cs="黑体"/>
          <w:bCs/>
          <w:sz w:val="28"/>
          <w:szCs w:val="28"/>
        </w:rPr>
        <w:t>第五章</w:t>
      </w:r>
      <w:r>
        <w:rPr>
          <w:rFonts w:ascii="黑体" w:hAnsi="黑体" w:eastAsia="黑体" w:cs="黑体"/>
          <w:bCs/>
          <w:sz w:val="28"/>
          <w:szCs w:val="28"/>
        </w:rPr>
        <w:t xml:space="preserve">   </w:t>
      </w:r>
      <w:r>
        <w:rPr>
          <w:rFonts w:hint="eastAsia" w:ascii="黑体" w:hAnsi="黑体" w:eastAsia="黑体" w:cs="黑体"/>
          <w:bCs/>
          <w:sz w:val="28"/>
          <w:szCs w:val="28"/>
        </w:rPr>
        <w:t>附则</w:t>
      </w:r>
    </w:p>
    <w:p>
      <w:pPr>
        <w:widowControl w:val="0"/>
        <w:spacing w:line="520" w:lineRule="exact"/>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第二十条</w:t>
      </w:r>
      <w:r>
        <w:rPr>
          <w:rFonts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rPr>
        <w:t>本办法自公布之日起施行。</w:t>
      </w:r>
      <w:r>
        <w:rPr>
          <w:rFonts w:ascii="仿宋_GB2312" w:hAnsi="仿宋_GB2312" w:eastAsia="仿宋_GB2312" w:cs="仿宋_GB2312"/>
          <w:bCs/>
          <w:sz w:val="28"/>
          <w:szCs w:val="28"/>
        </w:rPr>
        <w:t xml:space="preserve"> </w:t>
      </w:r>
    </w:p>
    <w:p>
      <w:pPr>
        <w:widowControl w:val="0"/>
        <w:spacing w:line="520" w:lineRule="exact"/>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第二十一条</w:t>
      </w:r>
      <w:r>
        <w:rPr>
          <w:rFonts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rPr>
        <w:t>本办法由教务处负责解释。</w:t>
      </w:r>
      <w:r>
        <w:rPr>
          <w:rFonts w:ascii="仿宋_GB2312" w:hAnsi="仿宋_GB2312" w:eastAsia="仿宋_GB2312" w:cs="仿宋_GB2312"/>
          <w:bCs/>
          <w:sz w:val="28"/>
          <w:szCs w:val="28"/>
        </w:rPr>
        <w:t xml:space="preserve"> </w:t>
      </w:r>
    </w:p>
    <w:p>
      <w:pPr>
        <w:adjustRightInd w:val="0"/>
        <w:snapToGrid w:val="0"/>
        <w:spacing w:line="360" w:lineRule="auto"/>
        <w:ind w:firstLine="480" w:firstLineChars="200"/>
        <w:rPr>
          <w:rFonts w:ascii="宋体" w:hAnsi="Times New Roman"/>
          <w:bCs/>
          <w:sz w:val="24"/>
          <w:szCs w:val="24"/>
        </w:rPr>
      </w:pPr>
    </w:p>
    <w:p>
      <w:pPr>
        <w:adjustRightInd w:val="0"/>
        <w:snapToGrid w:val="0"/>
        <w:spacing w:line="360" w:lineRule="auto"/>
        <w:ind w:firstLine="480" w:firstLineChars="200"/>
        <w:rPr>
          <w:rFonts w:ascii="宋体" w:hAnsi="Times New Roman"/>
          <w:bCs/>
          <w:sz w:val="24"/>
          <w:szCs w:val="24"/>
        </w:rPr>
      </w:pPr>
    </w:p>
    <w:p>
      <w:pPr>
        <w:adjustRightInd w:val="0"/>
        <w:snapToGrid w:val="0"/>
        <w:spacing w:line="360" w:lineRule="auto"/>
        <w:rPr>
          <w:rFonts w:ascii="宋体" w:hAnsi="Times New Roman"/>
          <w:bCs/>
          <w:sz w:val="24"/>
          <w:szCs w:val="24"/>
        </w:rPr>
      </w:pPr>
    </w:p>
    <w:p>
      <w:pPr>
        <w:adjustRightInd w:val="0"/>
        <w:snapToGrid w:val="0"/>
        <w:spacing w:line="360" w:lineRule="auto"/>
        <w:rPr>
          <w:rFonts w:ascii="宋体" w:hAnsi="Times New Roman"/>
          <w:bCs/>
          <w:sz w:val="24"/>
          <w:szCs w:val="24"/>
        </w:rPr>
      </w:pPr>
    </w:p>
    <w:p>
      <w:pPr>
        <w:adjustRightInd w:val="0"/>
        <w:snapToGrid w:val="0"/>
        <w:spacing w:line="360" w:lineRule="auto"/>
        <w:rPr>
          <w:rFonts w:ascii="宋体" w:hAnsi="Times New Roman"/>
          <w:bCs/>
          <w:sz w:val="24"/>
          <w:szCs w:val="24"/>
        </w:rPr>
      </w:pPr>
    </w:p>
    <w:p>
      <w:pPr>
        <w:adjustRightInd w:val="0"/>
        <w:snapToGrid w:val="0"/>
        <w:spacing w:line="360" w:lineRule="auto"/>
        <w:rPr>
          <w:rFonts w:ascii="宋体" w:hAnsi="Times New Roman"/>
          <w:bCs/>
          <w:sz w:val="24"/>
          <w:szCs w:val="24"/>
        </w:rPr>
      </w:pPr>
    </w:p>
    <w:p>
      <w:pPr>
        <w:adjustRightInd w:val="0"/>
        <w:snapToGrid w:val="0"/>
        <w:spacing w:line="360" w:lineRule="auto"/>
        <w:rPr>
          <w:rFonts w:ascii="宋体" w:hAnsi="Times New Roman"/>
          <w:bCs/>
          <w:sz w:val="24"/>
          <w:szCs w:val="24"/>
        </w:rPr>
      </w:pPr>
    </w:p>
    <w:p>
      <w:pPr>
        <w:adjustRightInd w:val="0"/>
        <w:snapToGrid w:val="0"/>
        <w:spacing w:line="360" w:lineRule="auto"/>
        <w:rPr>
          <w:rFonts w:ascii="宋体" w:hAnsi="Times New Roman"/>
          <w:bCs/>
          <w:sz w:val="24"/>
          <w:szCs w:val="24"/>
        </w:rPr>
      </w:pPr>
    </w:p>
    <w:p>
      <w:pPr>
        <w:adjustRightInd w:val="0"/>
        <w:snapToGrid w:val="0"/>
        <w:spacing w:line="360" w:lineRule="auto"/>
        <w:rPr>
          <w:rFonts w:ascii="宋体" w:hAnsi="Times New Roman"/>
          <w:bCs/>
          <w:sz w:val="24"/>
          <w:szCs w:val="24"/>
        </w:rPr>
      </w:pPr>
    </w:p>
    <w:p>
      <w:pPr>
        <w:adjustRightInd w:val="0"/>
        <w:snapToGrid w:val="0"/>
        <w:spacing w:line="360" w:lineRule="auto"/>
        <w:rPr>
          <w:rFonts w:ascii="宋体" w:hAnsi="Times New Roman"/>
          <w:bCs/>
          <w:sz w:val="24"/>
          <w:szCs w:val="24"/>
        </w:rPr>
      </w:pPr>
    </w:p>
    <w:p>
      <w:pPr>
        <w:adjustRightInd w:val="0"/>
        <w:snapToGrid w:val="0"/>
        <w:spacing w:line="360" w:lineRule="auto"/>
        <w:rPr>
          <w:rFonts w:ascii="宋体" w:hAnsi="Times New Roman"/>
          <w:bCs/>
          <w:sz w:val="24"/>
          <w:szCs w:val="24"/>
        </w:rPr>
      </w:pPr>
    </w:p>
    <w:p>
      <w:pPr>
        <w:adjustRightInd w:val="0"/>
        <w:snapToGrid w:val="0"/>
        <w:spacing w:line="360" w:lineRule="auto"/>
        <w:rPr>
          <w:rFonts w:ascii="宋体" w:hAnsi="Times New Roman"/>
          <w:bCs/>
          <w:sz w:val="24"/>
          <w:szCs w:val="24"/>
        </w:rPr>
      </w:pPr>
    </w:p>
    <w:p>
      <w:pPr>
        <w:adjustRightInd w:val="0"/>
        <w:snapToGrid w:val="0"/>
        <w:spacing w:line="360" w:lineRule="auto"/>
        <w:rPr>
          <w:rFonts w:ascii="宋体" w:hAnsi="Times New Roman"/>
          <w:bCs/>
          <w:sz w:val="24"/>
          <w:szCs w:val="24"/>
        </w:rPr>
      </w:pPr>
    </w:p>
    <w:p>
      <w:pPr>
        <w:adjustRightInd w:val="0"/>
        <w:snapToGrid w:val="0"/>
        <w:spacing w:line="360" w:lineRule="auto"/>
        <w:rPr>
          <w:rFonts w:ascii="宋体" w:hAnsi="Times New Roman"/>
          <w:bCs/>
          <w:sz w:val="24"/>
          <w:szCs w:val="24"/>
        </w:rPr>
      </w:pPr>
    </w:p>
    <w:p>
      <w:pPr>
        <w:adjustRightInd w:val="0"/>
        <w:snapToGrid w:val="0"/>
        <w:spacing w:line="360" w:lineRule="auto"/>
        <w:rPr>
          <w:rFonts w:ascii="宋体" w:hAnsi="Times New Roman"/>
          <w:bCs/>
          <w:sz w:val="24"/>
          <w:szCs w:val="24"/>
        </w:rPr>
      </w:pPr>
    </w:p>
    <w:p>
      <w:pPr>
        <w:adjustRightInd w:val="0"/>
        <w:snapToGrid w:val="0"/>
        <w:spacing w:line="360" w:lineRule="auto"/>
        <w:rPr>
          <w:rFonts w:ascii="宋体" w:hAnsi="Times New Roman"/>
          <w:bCs/>
          <w:sz w:val="24"/>
          <w:szCs w:val="24"/>
        </w:rPr>
      </w:pPr>
    </w:p>
    <w:p>
      <w:pPr>
        <w:adjustRightInd w:val="0"/>
        <w:snapToGrid w:val="0"/>
        <w:spacing w:line="360" w:lineRule="auto"/>
        <w:rPr>
          <w:rFonts w:ascii="宋体" w:hAnsi="Times New Roman"/>
          <w:bCs/>
          <w:sz w:val="24"/>
          <w:szCs w:val="24"/>
        </w:rPr>
      </w:pPr>
    </w:p>
    <w:p>
      <w:pPr>
        <w:adjustRightInd w:val="0"/>
        <w:snapToGrid w:val="0"/>
        <w:spacing w:line="360" w:lineRule="auto"/>
        <w:rPr>
          <w:rFonts w:ascii="宋体" w:hAnsi="Times New Roman"/>
          <w:bCs/>
          <w:sz w:val="24"/>
          <w:szCs w:val="24"/>
        </w:rPr>
      </w:pPr>
    </w:p>
    <w:p>
      <w:pPr>
        <w:adjustRightInd w:val="0"/>
        <w:snapToGrid w:val="0"/>
        <w:spacing w:line="360" w:lineRule="auto"/>
        <w:rPr>
          <w:rFonts w:ascii="宋体" w:hAnsi="Times New Roman"/>
          <w:bCs/>
          <w:sz w:val="24"/>
          <w:szCs w:val="24"/>
        </w:rPr>
      </w:pPr>
    </w:p>
    <w:p>
      <w:pPr>
        <w:adjustRightInd w:val="0"/>
        <w:snapToGrid w:val="0"/>
        <w:spacing w:line="360" w:lineRule="auto"/>
        <w:rPr>
          <w:rFonts w:ascii="宋体" w:hAnsi="Times New Roman"/>
          <w:bCs/>
          <w:sz w:val="24"/>
          <w:szCs w:val="24"/>
        </w:rPr>
      </w:pPr>
    </w:p>
    <w:p>
      <w:pPr>
        <w:adjustRightInd w:val="0"/>
        <w:snapToGrid w:val="0"/>
        <w:spacing w:line="360" w:lineRule="auto"/>
        <w:rPr>
          <w:rFonts w:ascii="宋体" w:hAnsi="Times New Roman"/>
          <w:bCs/>
          <w:sz w:val="24"/>
          <w:szCs w:val="24"/>
        </w:rPr>
      </w:pPr>
    </w:p>
    <w:p>
      <w:pPr>
        <w:adjustRightInd w:val="0"/>
        <w:snapToGrid w:val="0"/>
        <w:spacing w:line="360" w:lineRule="auto"/>
        <w:rPr>
          <w:rFonts w:ascii="宋体" w:hAnsi="Times New Roman"/>
          <w:bCs/>
          <w:sz w:val="24"/>
          <w:szCs w:val="24"/>
        </w:rPr>
      </w:pPr>
    </w:p>
    <w:p>
      <w:pPr>
        <w:adjustRightInd w:val="0"/>
        <w:snapToGrid w:val="0"/>
        <w:spacing w:line="360" w:lineRule="auto"/>
        <w:rPr>
          <w:rFonts w:ascii="宋体" w:hAnsi="Times New Roman"/>
          <w:bCs/>
          <w:sz w:val="24"/>
          <w:szCs w:val="24"/>
        </w:rPr>
      </w:pPr>
    </w:p>
    <w:p>
      <w:pPr>
        <w:adjustRightInd w:val="0"/>
        <w:snapToGrid w:val="0"/>
        <w:spacing w:line="360" w:lineRule="auto"/>
        <w:rPr>
          <w:rFonts w:ascii="宋体" w:hAnsi="Times New Roman"/>
          <w:bCs/>
          <w:sz w:val="24"/>
          <w:szCs w:val="24"/>
        </w:rPr>
      </w:pPr>
    </w:p>
    <w:p>
      <w:pPr>
        <w:adjustRightInd w:val="0"/>
        <w:snapToGrid w:val="0"/>
        <w:spacing w:line="360" w:lineRule="auto"/>
        <w:rPr>
          <w:rFonts w:ascii="黑体" w:hAnsi="黑体" w:eastAsia="黑体" w:cs="黑体"/>
          <w:bCs/>
          <w:sz w:val="24"/>
          <w:szCs w:val="24"/>
        </w:rPr>
      </w:pPr>
      <w:r>
        <w:rPr>
          <w:rFonts w:hint="eastAsia" w:ascii="黑体" w:hAnsi="黑体" w:eastAsia="黑体" w:cs="黑体"/>
          <w:bCs/>
          <w:sz w:val="24"/>
          <w:szCs w:val="24"/>
        </w:rPr>
        <w:t>附表</w:t>
      </w:r>
      <w:r>
        <w:rPr>
          <w:rFonts w:ascii="黑体" w:hAnsi="黑体" w:eastAsia="黑体" w:cs="黑体"/>
          <w:bCs/>
          <w:sz w:val="24"/>
          <w:szCs w:val="24"/>
        </w:rPr>
        <w:t>1</w:t>
      </w:r>
    </w:p>
    <w:p>
      <w:pPr>
        <w:adjustRightInd w:val="0"/>
        <w:snapToGrid w:val="0"/>
        <w:spacing w:line="660" w:lineRule="exact"/>
        <w:jc w:val="center"/>
        <w:rPr>
          <w:rFonts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32"/>
          <w:szCs w:val="32"/>
        </w:rPr>
        <w:t>亳州学院教材选用申请审批表</w:t>
      </w:r>
    </w:p>
    <w:tbl>
      <w:tblPr>
        <w:tblStyle w:val="5"/>
        <w:tblW w:w="8940" w:type="dxa"/>
        <w:jc w:val="center"/>
        <w:tblLayout w:type="fixed"/>
        <w:tblCellMar>
          <w:top w:w="0" w:type="dxa"/>
          <w:left w:w="108" w:type="dxa"/>
          <w:bottom w:w="0" w:type="dxa"/>
          <w:right w:w="108" w:type="dxa"/>
        </w:tblCellMar>
      </w:tblPr>
      <w:tblGrid>
        <w:gridCol w:w="1129"/>
        <w:gridCol w:w="1467"/>
        <w:gridCol w:w="1269"/>
        <w:gridCol w:w="1692"/>
        <w:gridCol w:w="1623"/>
        <w:gridCol w:w="1760"/>
      </w:tblGrid>
      <w:tr>
        <w:tblPrEx>
          <w:tblCellMar>
            <w:top w:w="0" w:type="dxa"/>
            <w:left w:w="108" w:type="dxa"/>
            <w:bottom w:w="0" w:type="dxa"/>
            <w:right w:w="108" w:type="dxa"/>
          </w:tblCellMar>
        </w:tblPrEx>
        <w:trPr>
          <w:trHeight w:val="435" w:hRule="atLeast"/>
          <w:jc w:val="center"/>
        </w:trPr>
        <w:tc>
          <w:tcPr>
            <w:tcW w:w="8940" w:type="dxa"/>
            <w:gridSpan w:val="6"/>
            <w:tcBorders>
              <w:top w:val="nil"/>
              <w:left w:val="nil"/>
              <w:bottom w:val="nil"/>
              <w:right w:val="nil"/>
            </w:tcBorders>
            <w:noWrap/>
            <w:vAlign w:val="center"/>
          </w:tcPr>
          <w:p>
            <w:pPr>
              <w:jc w:val="center"/>
              <w:rPr>
                <w:rFonts w:ascii="宋体" w:hAnsi="Times New Roman" w:cs="宋体"/>
                <w:bCs/>
                <w:color w:val="000000"/>
                <w:kern w:val="0"/>
                <w:szCs w:val="21"/>
              </w:rPr>
            </w:pPr>
            <w:r>
              <w:rPr>
                <w:rFonts w:hint="eastAsia" w:ascii="宋体" w:hAnsi="宋体" w:cs="宋体"/>
                <w:bCs/>
                <w:color w:val="000000"/>
                <w:kern w:val="0"/>
                <w:szCs w:val="21"/>
              </w:rPr>
              <w:t>院系：</w:t>
            </w:r>
            <w:r>
              <w:rPr>
                <w:rFonts w:ascii="宋体" w:hAnsi="宋体" w:cs="宋体"/>
                <w:bCs/>
                <w:color w:val="000000"/>
                <w:kern w:val="0"/>
                <w:szCs w:val="21"/>
              </w:rPr>
              <w:t xml:space="preserve">                         </w:t>
            </w:r>
            <w:r>
              <w:rPr>
                <w:rFonts w:hint="eastAsia" w:ascii="宋体" w:hAnsi="宋体" w:cs="宋体"/>
                <w:bCs/>
                <w:color w:val="000000"/>
                <w:kern w:val="0"/>
                <w:szCs w:val="21"/>
              </w:rPr>
              <w:t>填表时间：</w:t>
            </w:r>
            <w:r>
              <w:rPr>
                <w:rFonts w:ascii="宋体" w:hAnsi="宋体" w:cs="宋体"/>
                <w:bCs/>
                <w:color w:val="000000"/>
                <w:kern w:val="0"/>
                <w:szCs w:val="21"/>
              </w:rPr>
              <w:t xml:space="preserve">        </w:t>
            </w:r>
            <w:r>
              <w:rPr>
                <w:rFonts w:hint="eastAsia" w:ascii="宋体" w:hAnsi="宋体" w:cs="宋体"/>
                <w:bCs/>
                <w:color w:val="000000"/>
                <w:kern w:val="0"/>
                <w:szCs w:val="21"/>
              </w:rPr>
              <w:t>年</w:t>
            </w:r>
            <w:r>
              <w:rPr>
                <w:rFonts w:ascii="宋体" w:hAnsi="宋体" w:cs="宋体"/>
                <w:bCs/>
                <w:color w:val="000000"/>
                <w:kern w:val="0"/>
                <w:szCs w:val="21"/>
              </w:rPr>
              <w:t xml:space="preserve">      </w:t>
            </w:r>
            <w:r>
              <w:rPr>
                <w:rFonts w:hint="eastAsia" w:ascii="宋体" w:hAnsi="宋体" w:cs="宋体"/>
                <w:bCs/>
                <w:color w:val="000000"/>
                <w:kern w:val="0"/>
                <w:szCs w:val="21"/>
              </w:rPr>
              <w:t>月</w:t>
            </w:r>
            <w:r>
              <w:rPr>
                <w:rFonts w:ascii="宋体" w:hAnsi="宋体" w:cs="宋体"/>
                <w:bCs/>
                <w:color w:val="000000"/>
                <w:kern w:val="0"/>
                <w:szCs w:val="21"/>
              </w:rPr>
              <w:t xml:space="preserve">     </w:t>
            </w:r>
            <w:r>
              <w:rPr>
                <w:rFonts w:hint="eastAsia" w:ascii="宋体" w:hAnsi="宋体" w:cs="宋体"/>
                <w:bCs/>
                <w:color w:val="000000"/>
                <w:kern w:val="0"/>
                <w:szCs w:val="21"/>
              </w:rPr>
              <w:t>日</w:t>
            </w:r>
          </w:p>
        </w:tc>
      </w:tr>
      <w:tr>
        <w:tblPrEx>
          <w:tblCellMar>
            <w:top w:w="0" w:type="dxa"/>
            <w:left w:w="108" w:type="dxa"/>
            <w:bottom w:w="0" w:type="dxa"/>
            <w:right w:w="108" w:type="dxa"/>
          </w:tblCellMar>
        </w:tblPrEx>
        <w:trPr>
          <w:trHeight w:val="452" w:hRule="atLeast"/>
          <w:jc w:val="center"/>
        </w:trPr>
        <w:tc>
          <w:tcPr>
            <w:tcW w:w="1129"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宋体" w:hAnsi="Times New Roman" w:cs="宋体"/>
                <w:bCs/>
                <w:color w:val="000000"/>
                <w:kern w:val="0"/>
                <w:szCs w:val="21"/>
              </w:rPr>
            </w:pPr>
            <w:r>
              <w:rPr>
                <w:rFonts w:hint="eastAsia" w:ascii="宋体" w:hAnsi="宋体" w:cs="宋体"/>
                <w:bCs/>
                <w:color w:val="000000"/>
                <w:kern w:val="0"/>
                <w:szCs w:val="21"/>
              </w:rPr>
              <w:t>教材名称</w:t>
            </w:r>
          </w:p>
        </w:tc>
        <w:tc>
          <w:tcPr>
            <w:tcW w:w="1467" w:type="dxa"/>
            <w:tcBorders>
              <w:top w:val="single" w:color="auto" w:sz="4" w:space="0"/>
              <w:left w:val="nil"/>
              <w:bottom w:val="single" w:color="auto" w:sz="4" w:space="0"/>
              <w:right w:val="single" w:color="auto" w:sz="4" w:space="0"/>
            </w:tcBorders>
            <w:noWrap/>
            <w:vAlign w:val="center"/>
          </w:tcPr>
          <w:p>
            <w:pPr>
              <w:spacing w:line="380" w:lineRule="exact"/>
              <w:jc w:val="center"/>
              <w:rPr>
                <w:rFonts w:ascii="宋体" w:hAnsi="Times New Roman" w:cs="宋体"/>
                <w:bCs/>
                <w:color w:val="000000"/>
                <w:kern w:val="0"/>
                <w:szCs w:val="21"/>
              </w:rPr>
            </w:pPr>
          </w:p>
        </w:tc>
        <w:tc>
          <w:tcPr>
            <w:tcW w:w="1269" w:type="dxa"/>
            <w:tcBorders>
              <w:top w:val="single" w:color="auto" w:sz="4" w:space="0"/>
              <w:left w:val="nil"/>
              <w:bottom w:val="single" w:color="auto" w:sz="4" w:space="0"/>
              <w:right w:val="single" w:color="auto" w:sz="4" w:space="0"/>
            </w:tcBorders>
            <w:noWrap/>
            <w:vAlign w:val="center"/>
          </w:tcPr>
          <w:p>
            <w:pPr>
              <w:spacing w:line="380" w:lineRule="exact"/>
              <w:jc w:val="center"/>
              <w:rPr>
                <w:rFonts w:ascii="宋体" w:hAnsi="Times New Roman" w:cs="宋体"/>
                <w:bCs/>
                <w:color w:val="000000"/>
                <w:kern w:val="0"/>
                <w:szCs w:val="21"/>
              </w:rPr>
            </w:pPr>
            <w:r>
              <w:rPr>
                <w:rFonts w:hint="eastAsia" w:ascii="宋体" w:hAnsi="宋体" w:cs="宋体"/>
                <w:bCs/>
                <w:color w:val="000000"/>
                <w:kern w:val="0"/>
                <w:szCs w:val="21"/>
              </w:rPr>
              <w:t>作者</w:t>
            </w:r>
          </w:p>
        </w:tc>
        <w:tc>
          <w:tcPr>
            <w:tcW w:w="1692" w:type="dxa"/>
            <w:tcBorders>
              <w:top w:val="single" w:color="auto" w:sz="4" w:space="0"/>
              <w:left w:val="nil"/>
              <w:bottom w:val="single" w:color="auto" w:sz="4" w:space="0"/>
              <w:right w:val="single" w:color="auto" w:sz="4" w:space="0"/>
            </w:tcBorders>
            <w:noWrap/>
            <w:vAlign w:val="center"/>
          </w:tcPr>
          <w:p>
            <w:pPr>
              <w:spacing w:line="380" w:lineRule="exact"/>
              <w:jc w:val="center"/>
              <w:rPr>
                <w:rFonts w:ascii="宋体" w:hAnsi="Times New Roman" w:cs="宋体"/>
                <w:bCs/>
                <w:color w:val="000000"/>
                <w:kern w:val="0"/>
                <w:szCs w:val="21"/>
              </w:rPr>
            </w:pPr>
          </w:p>
        </w:tc>
        <w:tc>
          <w:tcPr>
            <w:tcW w:w="1623" w:type="dxa"/>
            <w:tcBorders>
              <w:top w:val="single" w:color="auto" w:sz="4" w:space="0"/>
              <w:left w:val="nil"/>
              <w:bottom w:val="single" w:color="auto" w:sz="4" w:space="0"/>
              <w:right w:val="single" w:color="auto" w:sz="4" w:space="0"/>
            </w:tcBorders>
            <w:noWrap/>
            <w:vAlign w:val="center"/>
          </w:tcPr>
          <w:p>
            <w:pPr>
              <w:spacing w:line="380" w:lineRule="exact"/>
              <w:jc w:val="center"/>
              <w:rPr>
                <w:rFonts w:ascii="宋体" w:hAnsi="Times New Roman" w:cs="宋体"/>
                <w:bCs/>
                <w:color w:val="000000"/>
                <w:kern w:val="0"/>
                <w:szCs w:val="21"/>
              </w:rPr>
            </w:pPr>
            <w:r>
              <w:rPr>
                <w:rFonts w:ascii="宋体" w:hAnsi="宋体" w:cs="宋体"/>
                <w:bCs/>
                <w:color w:val="000000"/>
                <w:kern w:val="0"/>
                <w:szCs w:val="21"/>
              </w:rPr>
              <w:t>ISBN</w:t>
            </w:r>
            <w:r>
              <w:rPr>
                <w:rFonts w:hint="eastAsia" w:ascii="宋体" w:hAnsi="宋体" w:cs="宋体"/>
                <w:bCs/>
                <w:color w:val="000000"/>
                <w:kern w:val="0"/>
                <w:szCs w:val="21"/>
              </w:rPr>
              <w:t>号</w:t>
            </w:r>
          </w:p>
        </w:tc>
        <w:tc>
          <w:tcPr>
            <w:tcW w:w="1760" w:type="dxa"/>
            <w:tcBorders>
              <w:top w:val="single" w:color="auto" w:sz="4" w:space="0"/>
              <w:left w:val="nil"/>
              <w:bottom w:val="single" w:color="auto" w:sz="4" w:space="0"/>
              <w:right w:val="single" w:color="auto" w:sz="4" w:space="0"/>
            </w:tcBorders>
            <w:noWrap/>
            <w:vAlign w:val="center"/>
          </w:tcPr>
          <w:p>
            <w:pPr>
              <w:spacing w:line="380" w:lineRule="exact"/>
              <w:jc w:val="center"/>
              <w:rPr>
                <w:rFonts w:ascii="宋体" w:hAnsi="Times New Roman" w:cs="宋体"/>
                <w:bCs/>
                <w:color w:val="000000"/>
                <w:kern w:val="0"/>
                <w:szCs w:val="21"/>
              </w:rPr>
            </w:pPr>
          </w:p>
        </w:tc>
      </w:tr>
      <w:tr>
        <w:tblPrEx>
          <w:tblCellMar>
            <w:top w:w="0" w:type="dxa"/>
            <w:left w:w="108" w:type="dxa"/>
            <w:bottom w:w="0" w:type="dxa"/>
            <w:right w:w="108" w:type="dxa"/>
          </w:tblCellMar>
        </w:tblPrEx>
        <w:trPr>
          <w:trHeight w:val="552" w:hRule="atLeast"/>
          <w:jc w:val="center"/>
        </w:trPr>
        <w:tc>
          <w:tcPr>
            <w:tcW w:w="1129" w:type="dxa"/>
            <w:tcBorders>
              <w:top w:val="nil"/>
              <w:left w:val="single" w:color="auto" w:sz="4" w:space="0"/>
              <w:bottom w:val="single" w:color="auto" w:sz="4" w:space="0"/>
              <w:right w:val="single" w:color="auto" w:sz="4" w:space="0"/>
            </w:tcBorders>
            <w:noWrap/>
            <w:vAlign w:val="center"/>
          </w:tcPr>
          <w:p>
            <w:pPr>
              <w:spacing w:line="240" w:lineRule="exact"/>
              <w:jc w:val="center"/>
              <w:rPr>
                <w:rFonts w:ascii="宋体" w:hAnsi="Times New Roman" w:cs="宋体"/>
                <w:bCs/>
                <w:color w:val="000000"/>
                <w:kern w:val="0"/>
                <w:szCs w:val="21"/>
              </w:rPr>
            </w:pPr>
            <w:r>
              <w:rPr>
                <w:rFonts w:hint="eastAsia" w:ascii="宋体" w:hAnsi="宋体" w:cs="宋体"/>
                <w:bCs/>
                <w:color w:val="000000"/>
                <w:kern w:val="0"/>
                <w:szCs w:val="21"/>
              </w:rPr>
              <w:t>出版社</w:t>
            </w:r>
          </w:p>
        </w:tc>
        <w:tc>
          <w:tcPr>
            <w:tcW w:w="1467" w:type="dxa"/>
            <w:tcBorders>
              <w:top w:val="nil"/>
              <w:left w:val="nil"/>
              <w:bottom w:val="single" w:color="auto" w:sz="4" w:space="0"/>
              <w:right w:val="single" w:color="auto" w:sz="4" w:space="0"/>
            </w:tcBorders>
            <w:noWrap/>
            <w:vAlign w:val="center"/>
          </w:tcPr>
          <w:p>
            <w:pPr>
              <w:spacing w:line="240" w:lineRule="exact"/>
              <w:jc w:val="center"/>
              <w:rPr>
                <w:rFonts w:ascii="宋体" w:hAnsi="Times New Roman" w:cs="宋体"/>
                <w:bCs/>
                <w:color w:val="000000"/>
                <w:kern w:val="0"/>
                <w:szCs w:val="21"/>
              </w:rPr>
            </w:pPr>
          </w:p>
        </w:tc>
        <w:tc>
          <w:tcPr>
            <w:tcW w:w="1269" w:type="dxa"/>
            <w:tcBorders>
              <w:top w:val="nil"/>
              <w:left w:val="nil"/>
              <w:bottom w:val="single" w:color="auto" w:sz="4" w:space="0"/>
              <w:right w:val="single" w:color="auto" w:sz="4" w:space="0"/>
            </w:tcBorders>
            <w:noWrap/>
            <w:vAlign w:val="center"/>
          </w:tcPr>
          <w:p>
            <w:pPr>
              <w:spacing w:line="240" w:lineRule="exact"/>
              <w:jc w:val="center"/>
              <w:rPr>
                <w:rFonts w:ascii="宋体" w:hAnsi="Times New Roman" w:cs="宋体"/>
                <w:bCs/>
                <w:color w:val="000000"/>
                <w:kern w:val="0"/>
                <w:szCs w:val="21"/>
              </w:rPr>
            </w:pPr>
            <w:r>
              <w:rPr>
                <w:rFonts w:hint="eastAsia" w:ascii="宋体" w:hAnsi="宋体" w:cs="宋体"/>
                <w:bCs/>
                <w:color w:val="000000"/>
                <w:kern w:val="0"/>
                <w:szCs w:val="21"/>
              </w:rPr>
              <w:t>出版时间</w:t>
            </w:r>
          </w:p>
        </w:tc>
        <w:tc>
          <w:tcPr>
            <w:tcW w:w="1692" w:type="dxa"/>
            <w:tcBorders>
              <w:top w:val="nil"/>
              <w:left w:val="nil"/>
              <w:bottom w:val="single" w:color="auto" w:sz="4" w:space="0"/>
              <w:right w:val="single" w:color="auto" w:sz="4" w:space="0"/>
            </w:tcBorders>
            <w:noWrap/>
            <w:vAlign w:val="center"/>
          </w:tcPr>
          <w:p>
            <w:pPr>
              <w:spacing w:line="240" w:lineRule="exact"/>
              <w:jc w:val="center"/>
              <w:rPr>
                <w:rFonts w:ascii="宋体" w:hAnsi="Times New Roman" w:cs="宋体"/>
                <w:bCs/>
                <w:color w:val="000000"/>
                <w:kern w:val="0"/>
                <w:szCs w:val="21"/>
              </w:rPr>
            </w:pPr>
          </w:p>
        </w:tc>
        <w:tc>
          <w:tcPr>
            <w:tcW w:w="1623" w:type="dxa"/>
            <w:tcBorders>
              <w:top w:val="nil"/>
              <w:left w:val="nil"/>
              <w:bottom w:val="single" w:color="auto" w:sz="4" w:space="0"/>
              <w:right w:val="single" w:color="auto" w:sz="4" w:space="0"/>
            </w:tcBorders>
            <w:noWrap/>
            <w:vAlign w:val="center"/>
          </w:tcPr>
          <w:p>
            <w:pPr>
              <w:spacing w:line="240" w:lineRule="exact"/>
              <w:jc w:val="center"/>
              <w:rPr>
                <w:rFonts w:ascii="宋体" w:hAnsi="Times New Roman" w:cs="宋体"/>
                <w:bCs/>
                <w:color w:val="000000"/>
                <w:kern w:val="0"/>
                <w:szCs w:val="21"/>
              </w:rPr>
            </w:pPr>
            <w:r>
              <w:rPr>
                <w:rFonts w:hint="eastAsia" w:ascii="宋体" w:hAnsi="宋体" w:cs="宋体"/>
                <w:bCs/>
                <w:color w:val="000000"/>
                <w:kern w:val="0"/>
                <w:szCs w:val="21"/>
              </w:rPr>
              <w:t>教材种类</w:t>
            </w:r>
          </w:p>
        </w:tc>
        <w:tc>
          <w:tcPr>
            <w:tcW w:w="1760" w:type="dxa"/>
            <w:tcBorders>
              <w:top w:val="nil"/>
              <w:left w:val="nil"/>
              <w:bottom w:val="single" w:color="auto" w:sz="4" w:space="0"/>
              <w:right w:val="single" w:color="auto" w:sz="4" w:space="0"/>
            </w:tcBorders>
            <w:vAlign w:val="center"/>
          </w:tcPr>
          <w:p>
            <w:pPr>
              <w:spacing w:line="240" w:lineRule="exact"/>
              <w:jc w:val="center"/>
              <w:rPr>
                <w:rFonts w:ascii="宋体" w:hAnsi="Times New Roman" w:cs="宋体"/>
                <w:bCs/>
                <w:color w:val="000000"/>
                <w:kern w:val="0"/>
                <w:szCs w:val="21"/>
              </w:rPr>
            </w:pPr>
            <w:r>
              <w:rPr>
                <w:rFonts w:hint="eastAsia" w:ascii="宋体" w:hAnsi="宋体" w:cs="宋体"/>
                <w:bCs/>
                <w:color w:val="000000"/>
                <w:kern w:val="0"/>
                <w:szCs w:val="21"/>
              </w:rPr>
              <w:t>□文本类教材</w:t>
            </w:r>
            <w:r>
              <w:rPr>
                <w:rFonts w:ascii="宋体" w:hAnsi="Times New Roman" w:cs="宋体"/>
                <w:bCs/>
                <w:color w:val="000000"/>
                <w:kern w:val="0"/>
                <w:szCs w:val="21"/>
              </w:rPr>
              <w:br w:type="textWrapping"/>
            </w:r>
            <w:r>
              <w:rPr>
                <w:rFonts w:hint="eastAsia" w:ascii="宋体" w:hAnsi="宋体" w:cs="宋体"/>
                <w:bCs/>
                <w:color w:val="000000"/>
                <w:kern w:val="0"/>
                <w:szCs w:val="21"/>
              </w:rPr>
              <w:t>□电子类教材</w:t>
            </w:r>
          </w:p>
        </w:tc>
      </w:tr>
      <w:tr>
        <w:tblPrEx>
          <w:tblCellMar>
            <w:top w:w="0" w:type="dxa"/>
            <w:left w:w="108" w:type="dxa"/>
            <w:bottom w:w="0" w:type="dxa"/>
            <w:right w:w="108" w:type="dxa"/>
          </w:tblCellMar>
        </w:tblPrEx>
        <w:trPr>
          <w:trHeight w:val="628" w:hRule="atLeast"/>
          <w:jc w:val="center"/>
        </w:trPr>
        <w:tc>
          <w:tcPr>
            <w:tcW w:w="1129" w:type="dxa"/>
            <w:tcBorders>
              <w:top w:val="nil"/>
              <w:left w:val="single" w:color="auto" w:sz="4" w:space="0"/>
              <w:bottom w:val="single" w:color="auto" w:sz="4" w:space="0"/>
              <w:right w:val="single" w:color="auto" w:sz="4" w:space="0"/>
            </w:tcBorders>
            <w:noWrap/>
            <w:vAlign w:val="center"/>
          </w:tcPr>
          <w:p>
            <w:pPr>
              <w:spacing w:line="300" w:lineRule="exact"/>
              <w:jc w:val="center"/>
              <w:rPr>
                <w:rFonts w:ascii="宋体" w:hAnsi="Times New Roman" w:cs="宋体"/>
                <w:bCs/>
                <w:color w:val="000000"/>
                <w:kern w:val="0"/>
                <w:szCs w:val="21"/>
              </w:rPr>
            </w:pPr>
            <w:r>
              <w:rPr>
                <w:rFonts w:hint="eastAsia" w:ascii="宋体" w:hAnsi="宋体" w:cs="宋体"/>
                <w:bCs/>
                <w:color w:val="000000"/>
                <w:kern w:val="0"/>
                <w:szCs w:val="21"/>
              </w:rPr>
              <w:t>课程名称</w:t>
            </w:r>
          </w:p>
        </w:tc>
        <w:tc>
          <w:tcPr>
            <w:tcW w:w="1467" w:type="dxa"/>
            <w:tcBorders>
              <w:top w:val="nil"/>
              <w:left w:val="nil"/>
              <w:bottom w:val="single" w:color="auto" w:sz="4" w:space="0"/>
              <w:right w:val="single" w:color="auto" w:sz="4" w:space="0"/>
            </w:tcBorders>
            <w:noWrap/>
            <w:vAlign w:val="center"/>
          </w:tcPr>
          <w:p>
            <w:pPr>
              <w:spacing w:line="380" w:lineRule="exact"/>
              <w:jc w:val="center"/>
              <w:rPr>
                <w:rFonts w:ascii="宋体" w:hAnsi="Times New Roman" w:cs="宋体"/>
                <w:bCs/>
                <w:color w:val="000000"/>
                <w:kern w:val="0"/>
                <w:szCs w:val="21"/>
              </w:rPr>
            </w:pPr>
          </w:p>
        </w:tc>
        <w:tc>
          <w:tcPr>
            <w:tcW w:w="1269" w:type="dxa"/>
            <w:tcBorders>
              <w:top w:val="nil"/>
              <w:left w:val="nil"/>
              <w:bottom w:val="single" w:color="auto" w:sz="4" w:space="0"/>
              <w:right w:val="single" w:color="auto" w:sz="4" w:space="0"/>
            </w:tcBorders>
            <w:noWrap/>
            <w:vAlign w:val="center"/>
          </w:tcPr>
          <w:p>
            <w:pPr>
              <w:spacing w:line="380" w:lineRule="exact"/>
              <w:jc w:val="center"/>
              <w:rPr>
                <w:rFonts w:ascii="宋体" w:hAnsi="Times New Roman" w:cs="宋体"/>
                <w:bCs/>
                <w:color w:val="000000"/>
                <w:kern w:val="0"/>
                <w:szCs w:val="21"/>
              </w:rPr>
            </w:pPr>
            <w:r>
              <w:rPr>
                <w:rFonts w:hint="eastAsia" w:ascii="宋体" w:hAnsi="宋体" w:cs="宋体"/>
                <w:bCs/>
                <w:color w:val="000000"/>
                <w:kern w:val="0"/>
                <w:szCs w:val="21"/>
              </w:rPr>
              <w:t>使用专业</w:t>
            </w:r>
          </w:p>
        </w:tc>
        <w:tc>
          <w:tcPr>
            <w:tcW w:w="1692" w:type="dxa"/>
            <w:tcBorders>
              <w:top w:val="nil"/>
              <w:left w:val="nil"/>
              <w:bottom w:val="single" w:color="auto" w:sz="4" w:space="0"/>
              <w:right w:val="single" w:color="auto" w:sz="4" w:space="0"/>
            </w:tcBorders>
            <w:noWrap/>
            <w:vAlign w:val="center"/>
          </w:tcPr>
          <w:p>
            <w:pPr>
              <w:spacing w:line="380" w:lineRule="exact"/>
              <w:jc w:val="center"/>
              <w:rPr>
                <w:rFonts w:ascii="宋体" w:hAnsi="Times New Roman" w:cs="宋体"/>
                <w:bCs/>
                <w:color w:val="000000"/>
                <w:kern w:val="0"/>
                <w:szCs w:val="21"/>
              </w:rPr>
            </w:pPr>
          </w:p>
        </w:tc>
        <w:tc>
          <w:tcPr>
            <w:tcW w:w="1623" w:type="dxa"/>
            <w:tcBorders>
              <w:top w:val="nil"/>
              <w:left w:val="nil"/>
              <w:bottom w:val="single" w:color="auto" w:sz="4" w:space="0"/>
              <w:right w:val="single" w:color="auto" w:sz="4" w:space="0"/>
            </w:tcBorders>
            <w:noWrap/>
            <w:vAlign w:val="center"/>
          </w:tcPr>
          <w:p>
            <w:pPr>
              <w:spacing w:line="380" w:lineRule="exact"/>
              <w:jc w:val="center"/>
              <w:rPr>
                <w:rFonts w:ascii="宋体" w:hAnsi="Times New Roman" w:cs="宋体"/>
                <w:bCs/>
                <w:color w:val="000000"/>
                <w:kern w:val="0"/>
                <w:szCs w:val="21"/>
              </w:rPr>
            </w:pPr>
            <w:r>
              <w:rPr>
                <w:rFonts w:hint="eastAsia" w:ascii="宋体" w:hAnsi="宋体" w:cs="宋体"/>
                <w:bCs/>
                <w:color w:val="000000"/>
                <w:kern w:val="0"/>
                <w:szCs w:val="21"/>
              </w:rPr>
              <w:t>使用年级</w:t>
            </w:r>
          </w:p>
        </w:tc>
        <w:tc>
          <w:tcPr>
            <w:tcW w:w="1760" w:type="dxa"/>
            <w:tcBorders>
              <w:top w:val="nil"/>
              <w:left w:val="nil"/>
              <w:bottom w:val="single" w:color="auto" w:sz="4" w:space="0"/>
              <w:right w:val="single" w:color="auto" w:sz="4" w:space="0"/>
            </w:tcBorders>
            <w:noWrap/>
            <w:vAlign w:val="center"/>
          </w:tcPr>
          <w:p>
            <w:pPr>
              <w:spacing w:line="380" w:lineRule="exact"/>
              <w:jc w:val="center"/>
              <w:rPr>
                <w:rFonts w:ascii="宋体" w:hAnsi="Times New Roman" w:cs="宋体"/>
                <w:bCs/>
                <w:color w:val="000000"/>
                <w:kern w:val="0"/>
                <w:szCs w:val="21"/>
              </w:rPr>
            </w:pPr>
          </w:p>
        </w:tc>
      </w:tr>
      <w:tr>
        <w:tblPrEx>
          <w:tblCellMar>
            <w:top w:w="0" w:type="dxa"/>
            <w:left w:w="108" w:type="dxa"/>
            <w:bottom w:w="0" w:type="dxa"/>
            <w:right w:w="108" w:type="dxa"/>
          </w:tblCellMar>
        </w:tblPrEx>
        <w:trPr>
          <w:trHeight w:val="712" w:hRule="atLeast"/>
          <w:jc w:val="center"/>
        </w:trPr>
        <w:tc>
          <w:tcPr>
            <w:tcW w:w="1129" w:type="dxa"/>
            <w:vMerge w:val="restart"/>
            <w:tcBorders>
              <w:top w:val="nil"/>
              <w:left w:val="single" w:color="auto" w:sz="4" w:space="0"/>
              <w:right w:val="single" w:color="auto" w:sz="4" w:space="0"/>
            </w:tcBorders>
            <w:noWrap/>
            <w:vAlign w:val="center"/>
          </w:tcPr>
          <w:p>
            <w:pPr>
              <w:spacing w:line="300" w:lineRule="exact"/>
              <w:jc w:val="center"/>
              <w:rPr>
                <w:rFonts w:ascii="宋体" w:hAnsi="Times New Roman" w:cs="宋体"/>
                <w:bCs/>
                <w:color w:val="000000"/>
                <w:kern w:val="0"/>
                <w:szCs w:val="21"/>
              </w:rPr>
            </w:pPr>
            <w:r>
              <w:rPr>
                <w:rFonts w:hint="eastAsia" w:ascii="宋体" w:hAnsi="宋体" w:cs="宋体"/>
                <w:bCs/>
                <w:color w:val="000000"/>
                <w:kern w:val="0"/>
                <w:szCs w:val="21"/>
              </w:rPr>
              <w:t>教材性质</w:t>
            </w:r>
          </w:p>
        </w:tc>
        <w:tc>
          <w:tcPr>
            <w:tcW w:w="1467" w:type="dxa"/>
            <w:tcBorders>
              <w:top w:val="nil"/>
              <w:left w:val="nil"/>
              <w:bottom w:val="single" w:color="auto" w:sz="4" w:space="0"/>
              <w:right w:val="single" w:color="auto" w:sz="4" w:space="0"/>
            </w:tcBorders>
            <w:noWrap/>
            <w:vAlign w:val="center"/>
          </w:tcPr>
          <w:p>
            <w:pPr>
              <w:spacing w:line="380" w:lineRule="exact"/>
              <w:jc w:val="center"/>
              <w:rPr>
                <w:rFonts w:ascii="宋体" w:hAnsi="Times New Roman" w:cs="宋体"/>
                <w:bCs/>
                <w:color w:val="000000"/>
                <w:kern w:val="0"/>
                <w:szCs w:val="21"/>
              </w:rPr>
            </w:pPr>
            <w:r>
              <w:rPr>
                <w:rFonts w:hint="eastAsia" w:ascii="宋体" w:hAnsi="宋体" w:cs="宋体"/>
                <w:bCs/>
                <w:color w:val="000000"/>
                <w:kern w:val="0"/>
                <w:szCs w:val="21"/>
              </w:rPr>
              <w:t>□境内教材</w:t>
            </w:r>
          </w:p>
        </w:tc>
        <w:tc>
          <w:tcPr>
            <w:tcW w:w="6344" w:type="dxa"/>
            <w:gridSpan w:val="4"/>
            <w:tcBorders>
              <w:top w:val="nil"/>
              <w:left w:val="nil"/>
              <w:bottom w:val="single" w:color="auto" w:sz="4" w:space="0"/>
              <w:right w:val="single" w:color="auto" w:sz="4" w:space="0"/>
            </w:tcBorders>
            <w:noWrap/>
            <w:vAlign w:val="center"/>
          </w:tcPr>
          <w:p>
            <w:pPr>
              <w:spacing w:line="380" w:lineRule="exact"/>
              <w:jc w:val="left"/>
              <w:rPr>
                <w:rFonts w:ascii="宋体" w:hAnsi="Times New Roman" w:cs="宋体"/>
                <w:bCs/>
                <w:color w:val="000000"/>
                <w:kern w:val="0"/>
                <w:szCs w:val="21"/>
              </w:rPr>
            </w:pPr>
            <w:r>
              <w:rPr>
                <w:rFonts w:hint="eastAsia" w:ascii="宋体" w:hAnsi="宋体" w:cs="宋体"/>
                <w:bCs/>
                <w:color w:val="000000"/>
                <w:kern w:val="0"/>
                <w:szCs w:val="21"/>
              </w:rPr>
              <w:t>□马工程教材</w:t>
            </w:r>
            <w:r>
              <w:rPr>
                <w:rFonts w:ascii="宋体" w:hAnsi="宋体" w:cs="宋体"/>
                <w:bCs/>
                <w:color w:val="000000"/>
                <w:kern w:val="0"/>
                <w:szCs w:val="21"/>
              </w:rPr>
              <w:t xml:space="preserve">  </w:t>
            </w:r>
            <w:r>
              <w:rPr>
                <w:rFonts w:hint="eastAsia" w:ascii="宋体" w:hAnsi="宋体" w:cs="宋体"/>
                <w:bCs/>
                <w:color w:val="000000"/>
                <w:kern w:val="0"/>
                <w:szCs w:val="21"/>
              </w:rPr>
              <w:t>□国家级、省级规划教材</w:t>
            </w:r>
          </w:p>
          <w:p>
            <w:pPr>
              <w:spacing w:line="380" w:lineRule="exact"/>
              <w:rPr>
                <w:rFonts w:ascii="宋体" w:hAnsi="Times New Roman" w:cs="宋体"/>
                <w:bCs/>
                <w:color w:val="000000"/>
                <w:kern w:val="0"/>
                <w:szCs w:val="21"/>
              </w:rPr>
            </w:pPr>
            <w:r>
              <w:rPr>
                <w:rFonts w:hint="eastAsia" w:ascii="宋体" w:hAnsi="宋体" w:cs="宋体"/>
                <w:bCs/>
                <w:color w:val="000000"/>
                <w:kern w:val="0"/>
                <w:szCs w:val="21"/>
              </w:rPr>
              <w:t>□国家级、省级精品教材</w:t>
            </w:r>
            <w:r>
              <w:rPr>
                <w:rFonts w:ascii="宋体" w:hAnsi="宋体" w:cs="宋体"/>
                <w:bCs/>
                <w:color w:val="000000"/>
                <w:kern w:val="0"/>
                <w:szCs w:val="21"/>
              </w:rPr>
              <w:t xml:space="preserve">  </w:t>
            </w:r>
            <w:r>
              <w:rPr>
                <w:rFonts w:hint="eastAsia" w:ascii="宋体" w:hAnsi="宋体" w:cs="宋体"/>
                <w:bCs/>
                <w:color w:val="000000"/>
                <w:kern w:val="0"/>
                <w:szCs w:val="21"/>
              </w:rPr>
              <w:t>□自编讲义</w:t>
            </w:r>
            <w:r>
              <w:rPr>
                <w:rFonts w:ascii="宋体" w:hAnsi="宋体" w:cs="宋体"/>
                <w:bCs/>
                <w:color w:val="000000"/>
                <w:kern w:val="0"/>
                <w:szCs w:val="21"/>
              </w:rPr>
              <w:t xml:space="preserve">  </w:t>
            </w:r>
            <w:r>
              <w:rPr>
                <w:rFonts w:hint="eastAsia" w:ascii="宋体" w:hAnsi="宋体" w:cs="宋体"/>
                <w:bCs/>
                <w:color w:val="000000"/>
                <w:kern w:val="0"/>
                <w:szCs w:val="21"/>
              </w:rPr>
              <w:t>□其它</w:t>
            </w:r>
          </w:p>
        </w:tc>
      </w:tr>
      <w:tr>
        <w:tblPrEx>
          <w:tblCellMar>
            <w:top w:w="0" w:type="dxa"/>
            <w:left w:w="108" w:type="dxa"/>
            <w:bottom w:w="0" w:type="dxa"/>
            <w:right w:w="108" w:type="dxa"/>
          </w:tblCellMar>
        </w:tblPrEx>
        <w:trPr>
          <w:trHeight w:val="628" w:hRule="atLeast"/>
          <w:jc w:val="center"/>
        </w:trPr>
        <w:tc>
          <w:tcPr>
            <w:tcW w:w="1129" w:type="dxa"/>
            <w:vMerge w:val="continue"/>
            <w:tcBorders>
              <w:left w:val="single" w:color="auto" w:sz="4" w:space="0"/>
              <w:bottom w:val="single" w:color="auto" w:sz="4" w:space="0"/>
              <w:right w:val="single" w:color="auto" w:sz="4" w:space="0"/>
            </w:tcBorders>
            <w:noWrap/>
            <w:vAlign w:val="center"/>
          </w:tcPr>
          <w:p>
            <w:pPr>
              <w:spacing w:line="300" w:lineRule="exact"/>
              <w:jc w:val="center"/>
              <w:rPr>
                <w:rFonts w:ascii="宋体" w:hAnsi="Times New Roman" w:cs="宋体"/>
                <w:bCs/>
                <w:color w:val="000000"/>
                <w:kern w:val="0"/>
                <w:szCs w:val="21"/>
              </w:rPr>
            </w:pPr>
          </w:p>
        </w:tc>
        <w:tc>
          <w:tcPr>
            <w:tcW w:w="1467" w:type="dxa"/>
            <w:tcBorders>
              <w:top w:val="nil"/>
              <w:left w:val="nil"/>
              <w:bottom w:val="single" w:color="auto" w:sz="4" w:space="0"/>
              <w:right w:val="single" w:color="auto" w:sz="4" w:space="0"/>
            </w:tcBorders>
            <w:noWrap/>
            <w:vAlign w:val="center"/>
          </w:tcPr>
          <w:p>
            <w:pPr>
              <w:spacing w:line="440" w:lineRule="exact"/>
              <w:jc w:val="center"/>
              <w:rPr>
                <w:rFonts w:ascii="宋体" w:hAnsi="Times New Roman" w:cs="宋体"/>
                <w:bCs/>
                <w:color w:val="000000"/>
                <w:kern w:val="0"/>
                <w:szCs w:val="21"/>
              </w:rPr>
            </w:pPr>
            <w:r>
              <w:rPr>
                <w:rFonts w:hint="eastAsia" w:ascii="宋体" w:hAnsi="宋体" w:cs="宋体"/>
                <w:bCs/>
                <w:color w:val="000000"/>
                <w:kern w:val="0"/>
                <w:szCs w:val="21"/>
              </w:rPr>
              <w:t>□境外教材</w:t>
            </w:r>
          </w:p>
        </w:tc>
        <w:tc>
          <w:tcPr>
            <w:tcW w:w="6344" w:type="dxa"/>
            <w:gridSpan w:val="4"/>
            <w:tcBorders>
              <w:top w:val="nil"/>
              <w:left w:val="nil"/>
              <w:bottom w:val="single" w:color="auto" w:sz="4" w:space="0"/>
              <w:right w:val="single" w:color="auto" w:sz="4" w:space="0"/>
            </w:tcBorders>
            <w:noWrap/>
            <w:vAlign w:val="center"/>
          </w:tcPr>
          <w:p>
            <w:pPr>
              <w:spacing w:line="440" w:lineRule="exact"/>
              <w:jc w:val="left"/>
              <w:rPr>
                <w:rFonts w:ascii="宋体" w:hAnsi="Times New Roman" w:cs="宋体"/>
                <w:bCs/>
                <w:color w:val="000000"/>
                <w:kern w:val="0"/>
                <w:szCs w:val="21"/>
              </w:rPr>
            </w:pPr>
            <w:r>
              <w:rPr>
                <w:rFonts w:hint="eastAsia" w:ascii="宋体" w:hAnsi="宋体" w:cs="宋体"/>
                <w:bCs/>
                <w:color w:val="000000"/>
                <w:kern w:val="0"/>
                <w:szCs w:val="21"/>
              </w:rPr>
              <w:t>□原版</w:t>
            </w:r>
            <w:r>
              <w:rPr>
                <w:rFonts w:ascii="宋体" w:hAnsi="宋体" w:cs="宋体"/>
                <w:bCs/>
                <w:color w:val="000000"/>
                <w:kern w:val="0"/>
                <w:szCs w:val="21"/>
              </w:rPr>
              <w:t xml:space="preserve">        </w:t>
            </w:r>
            <w:r>
              <w:rPr>
                <w:rFonts w:hint="eastAsia" w:ascii="宋体" w:hAnsi="宋体" w:cs="宋体"/>
                <w:bCs/>
                <w:color w:val="000000"/>
                <w:kern w:val="0"/>
                <w:szCs w:val="21"/>
              </w:rPr>
              <w:t>□翻译版</w:t>
            </w:r>
            <w:r>
              <w:rPr>
                <w:rFonts w:ascii="宋体" w:hAnsi="宋体" w:cs="宋体"/>
                <w:bCs/>
                <w:color w:val="000000"/>
                <w:kern w:val="0"/>
                <w:szCs w:val="21"/>
              </w:rPr>
              <w:t xml:space="preserve">  </w:t>
            </w:r>
          </w:p>
        </w:tc>
      </w:tr>
      <w:tr>
        <w:tblPrEx>
          <w:tblCellMar>
            <w:top w:w="0" w:type="dxa"/>
            <w:left w:w="108" w:type="dxa"/>
            <w:bottom w:w="0" w:type="dxa"/>
            <w:right w:w="108" w:type="dxa"/>
          </w:tblCellMar>
        </w:tblPrEx>
        <w:trPr>
          <w:trHeight w:val="803" w:hRule="atLeast"/>
          <w:jc w:val="center"/>
        </w:trPr>
        <w:tc>
          <w:tcPr>
            <w:tcW w:w="1129" w:type="dxa"/>
            <w:tcBorders>
              <w:top w:val="nil"/>
              <w:left w:val="single" w:color="auto" w:sz="4" w:space="0"/>
              <w:bottom w:val="single" w:color="auto" w:sz="4" w:space="0"/>
              <w:right w:val="single" w:color="auto" w:sz="4" w:space="0"/>
            </w:tcBorders>
            <w:vAlign w:val="center"/>
          </w:tcPr>
          <w:p>
            <w:pPr>
              <w:spacing w:line="300" w:lineRule="exact"/>
              <w:jc w:val="center"/>
              <w:rPr>
                <w:rFonts w:ascii="宋体" w:hAnsi="Times New Roman" w:cs="宋体"/>
                <w:bCs/>
                <w:color w:val="000000"/>
                <w:kern w:val="0"/>
                <w:szCs w:val="21"/>
              </w:rPr>
            </w:pPr>
            <w:r>
              <w:rPr>
                <w:rFonts w:hint="eastAsia" w:ascii="宋体" w:hAnsi="宋体" w:cs="宋体"/>
                <w:bCs/>
                <w:color w:val="000000"/>
                <w:kern w:val="0"/>
                <w:szCs w:val="21"/>
              </w:rPr>
              <w:t>教材获奖</w:t>
            </w:r>
          </w:p>
          <w:p>
            <w:pPr>
              <w:spacing w:line="300" w:lineRule="exact"/>
              <w:jc w:val="center"/>
              <w:rPr>
                <w:rFonts w:ascii="宋体" w:hAnsi="Times New Roman" w:cs="宋体"/>
                <w:bCs/>
                <w:color w:val="000000"/>
                <w:kern w:val="0"/>
                <w:szCs w:val="21"/>
              </w:rPr>
            </w:pPr>
            <w:r>
              <w:rPr>
                <w:rFonts w:hint="eastAsia" w:ascii="宋体" w:hAnsi="宋体" w:cs="宋体"/>
                <w:bCs/>
                <w:color w:val="000000"/>
                <w:kern w:val="0"/>
                <w:szCs w:val="21"/>
              </w:rPr>
              <w:t>使用情况</w:t>
            </w:r>
          </w:p>
        </w:tc>
        <w:tc>
          <w:tcPr>
            <w:tcW w:w="7811" w:type="dxa"/>
            <w:gridSpan w:val="5"/>
            <w:tcBorders>
              <w:top w:val="nil"/>
              <w:left w:val="nil"/>
              <w:bottom w:val="single" w:color="auto" w:sz="4" w:space="0"/>
              <w:right w:val="single" w:color="000000" w:sz="4" w:space="0"/>
            </w:tcBorders>
            <w:noWrap/>
            <w:vAlign w:val="center"/>
          </w:tcPr>
          <w:p>
            <w:pPr>
              <w:ind w:left="360"/>
              <w:jc w:val="left"/>
              <w:rPr>
                <w:rFonts w:ascii="宋体" w:hAnsi="Times New Roman" w:cs="宋体"/>
                <w:bCs/>
                <w:color w:val="000000"/>
                <w:kern w:val="0"/>
                <w:szCs w:val="21"/>
              </w:rPr>
            </w:pPr>
          </w:p>
        </w:tc>
      </w:tr>
      <w:tr>
        <w:tblPrEx>
          <w:tblCellMar>
            <w:top w:w="0" w:type="dxa"/>
            <w:left w:w="108" w:type="dxa"/>
            <w:bottom w:w="0" w:type="dxa"/>
            <w:right w:w="108" w:type="dxa"/>
          </w:tblCellMar>
        </w:tblPrEx>
        <w:trPr>
          <w:trHeight w:val="312" w:hRule="atLeast"/>
          <w:jc w:val="center"/>
        </w:trPr>
        <w:tc>
          <w:tcPr>
            <w:tcW w:w="1129" w:type="dxa"/>
            <w:vMerge w:val="restart"/>
            <w:tcBorders>
              <w:top w:val="nil"/>
              <w:left w:val="single" w:color="auto" w:sz="4" w:space="0"/>
              <w:bottom w:val="single" w:color="auto" w:sz="4" w:space="0"/>
              <w:right w:val="single" w:color="auto" w:sz="4" w:space="0"/>
            </w:tcBorders>
            <w:vAlign w:val="center"/>
          </w:tcPr>
          <w:p>
            <w:pPr>
              <w:spacing w:line="300" w:lineRule="exact"/>
              <w:jc w:val="center"/>
              <w:rPr>
                <w:rFonts w:ascii="宋体" w:hAnsi="Times New Roman" w:cs="宋体"/>
                <w:bCs/>
                <w:color w:val="000000"/>
                <w:kern w:val="0"/>
                <w:szCs w:val="21"/>
              </w:rPr>
            </w:pPr>
            <w:r>
              <w:rPr>
                <w:rFonts w:hint="eastAsia" w:ascii="宋体" w:hAnsi="宋体" w:cs="宋体"/>
                <w:bCs/>
                <w:color w:val="000000"/>
                <w:kern w:val="0"/>
                <w:szCs w:val="21"/>
              </w:rPr>
              <w:t>简要说明选用该教材理由</w:t>
            </w:r>
          </w:p>
        </w:tc>
        <w:tc>
          <w:tcPr>
            <w:tcW w:w="7811" w:type="dxa"/>
            <w:gridSpan w:val="5"/>
            <w:vMerge w:val="restart"/>
            <w:tcBorders>
              <w:top w:val="single" w:color="auto" w:sz="4" w:space="0"/>
              <w:left w:val="single" w:color="auto" w:sz="4" w:space="0"/>
              <w:bottom w:val="single" w:color="auto" w:sz="4" w:space="0"/>
              <w:right w:val="single" w:color="auto" w:sz="4" w:space="0"/>
            </w:tcBorders>
            <w:noWrap/>
            <w:vAlign w:val="bottom"/>
          </w:tcPr>
          <w:p>
            <w:pPr>
              <w:ind w:right="440" w:firstLine="3255" w:firstLineChars="1550"/>
              <w:rPr>
                <w:rFonts w:ascii="宋体" w:hAnsi="Times New Roman" w:cs="宋体"/>
                <w:bCs/>
                <w:color w:val="000000"/>
                <w:kern w:val="0"/>
                <w:szCs w:val="21"/>
              </w:rPr>
            </w:pPr>
            <w:r>
              <w:rPr>
                <w:rFonts w:hint="eastAsia" w:ascii="宋体" w:hAnsi="宋体" w:cs="宋体"/>
                <w:bCs/>
                <w:color w:val="000000"/>
                <w:kern w:val="0"/>
                <w:szCs w:val="21"/>
              </w:rPr>
              <w:t>申请人：</w:t>
            </w:r>
            <w:r>
              <w:rPr>
                <w:rFonts w:ascii="宋体" w:hAnsi="宋体" w:cs="宋体"/>
                <w:bCs/>
                <w:color w:val="000000"/>
                <w:kern w:val="0"/>
                <w:szCs w:val="21"/>
              </w:rPr>
              <w:t xml:space="preserve">           </w:t>
            </w:r>
            <w:r>
              <w:rPr>
                <w:rFonts w:hint="eastAsia" w:ascii="宋体" w:hAnsi="宋体" w:cs="宋体"/>
                <w:bCs/>
                <w:color w:val="000000"/>
                <w:kern w:val="0"/>
                <w:szCs w:val="21"/>
              </w:rPr>
              <w:t>年</w:t>
            </w:r>
            <w:r>
              <w:rPr>
                <w:rFonts w:ascii="宋体" w:hAnsi="宋体" w:cs="宋体"/>
                <w:bCs/>
                <w:color w:val="000000"/>
                <w:kern w:val="0"/>
                <w:szCs w:val="21"/>
              </w:rPr>
              <w:t xml:space="preserve">     </w:t>
            </w:r>
            <w:r>
              <w:rPr>
                <w:rFonts w:hint="eastAsia" w:ascii="宋体" w:hAnsi="宋体" w:cs="宋体"/>
                <w:bCs/>
                <w:color w:val="000000"/>
                <w:kern w:val="0"/>
                <w:szCs w:val="21"/>
              </w:rPr>
              <w:t>月</w:t>
            </w:r>
            <w:r>
              <w:rPr>
                <w:rFonts w:ascii="宋体" w:hAnsi="宋体" w:cs="宋体"/>
                <w:bCs/>
                <w:color w:val="000000"/>
                <w:kern w:val="0"/>
                <w:szCs w:val="21"/>
              </w:rPr>
              <w:t xml:space="preserve">       </w:t>
            </w:r>
            <w:r>
              <w:rPr>
                <w:rFonts w:hint="eastAsia" w:ascii="宋体" w:hAnsi="宋体" w:cs="宋体"/>
                <w:bCs/>
                <w:color w:val="000000"/>
                <w:kern w:val="0"/>
                <w:szCs w:val="21"/>
              </w:rPr>
              <w:t>日</w:t>
            </w:r>
          </w:p>
        </w:tc>
      </w:tr>
      <w:tr>
        <w:tblPrEx>
          <w:tblCellMar>
            <w:top w:w="0" w:type="dxa"/>
            <w:left w:w="108" w:type="dxa"/>
            <w:bottom w:w="0" w:type="dxa"/>
            <w:right w:w="108" w:type="dxa"/>
          </w:tblCellMar>
        </w:tblPrEx>
        <w:trPr>
          <w:trHeight w:val="312" w:hRule="atLeast"/>
          <w:jc w:val="center"/>
        </w:trPr>
        <w:tc>
          <w:tcPr>
            <w:tcW w:w="1129" w:type="dxa"/>
            <w:vMerge w:val="continue"/>
            <w:tcBorders>
              <w:top w:val="nil"/>
              <w:left w:val="single" w:color="auto" w:sz="4" w:space="0"/>
              <w:bottom w:val="single" w:color="auto" w:sz="4" w:space="0"/>
              <w:right w:val="single" w:color="auto" w:sz="4" w:space="0"/>
            </w:tcBorders>
            <w:vAlign w:val="center"/>
          </w:tcPr>
          <w:p>
            <w:pPr>
              <w:spacing w:line="300" w:lineRule="exact"/>
              <w:jc w:val="center"/>
              <w:rPr>
                <w:rFonts w:ascii="宋体" w:hAnsi="Times New Roman" w:cs="宋体"/>
                <w:bCs/>
                <w:color w:val="000000"/>
                <w:kern w:val="0"/>
                <w:szCs w:val="21"/>
              </w:rPr>
            </w:pPr>
          </w:p>
        </w:tc>
        <w:tc>
          <w:tcPr>
            <w:tcW w:w="7811" w:type="dxa"/>
            <w:gridSpan w:val="5"/>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Times New Roman" w:cs="宋体"/>
                <w:bCs/>
                <w:color w:val="000000"/>
                <w:kern w:val="0"/>
                <w:szCs w:val="21"/>
              </w:rPr>
            </w:pPr>
          </w:p>
        </w:tc>
      </w:tr>
      <w:tr>
        <w:tblPrEx>
          <w:tblCellMar>
            <w:top w:w="0" w:type="dxa"/>
            <w:left w:w="108" w:type="dxa"/>
            <w:bottom w:w="0" w:type="dxa"/>
            <w:right w:w="108" w:type="dxa"/>
          </w:tblCellMar>
        </w:tblPrEx>
        <w:trPr>
          <w:trHeight w:val="312" w:hRule="atLeast"/>
          <w:jc w:val="center"/>
        </w:trPr>
        <w:tc>
          <w:tcPr>
            <w:tcW w:w="1129" w:type="dxa"/>
            <w:vMerge w:val="continue"/>
            <w:tcBorders>
              <w:top w:val="nil"/>
              <w:left w:val="single" w:color="auto" w:sz="4" w:space="0"/>
              <w:bottom w:val="single" w:color="auto" w:sz="4" w:space="0"/>
              <w:right w:val="single" w:color="auto" w:sz="4" w:space="0"/>
            </w:tcBorders>
            <w:vAlign w:val="center"/>
          </w:tcPr>
          <w:p>
            <w:pPr>
              <w:spacing w:line="300" w:lineRule="exact"/>
              <w:jc w:val="center"/>
              <w:rPr>
                <w:rFonts w:ascii="宋体" w:hAnsi="Times New Roman" w:cs="宋体"/>
                <w:bCs/>
                <w:color w:val="000000"/>
                <w:kern w:val="0"/>
                <w:szCs w:val="21"/>
              </w:rPr>
            </w:pPr>
          </w:p>
        </w:tc>
        <w:tc>
          <w:tcPr>
            <w:tcW w:w="7811" w:type="dxa"/>
            <w:gridSpan w:val="5"/>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Times New Roman" w:cs="宋体"/>
                <w:bCs/>
                <w:color w:val="000000"/>
                <w:kern w:val="0"/>
                <w:szCs w:val="21"/>
              </w:rPr>
            </w:pPr>
          </w:p>
        </w:tc>
      </w:tr>
      <w:tr>
        <w:tblPrEx>
          <w:tblCellMar>
            <w:top w:w="0" w:type="dxa"/>
            <w:left w:w="108" w:type="dxa"/>
            <w:bottom w:w="0" w:type="dxa"/>
            <w:right w:w="108" w:type="dxa"/>
          </w:tblCellMar>
        </w:tblPrEx>
        <w:trPr>
          <w:trHeight w:val="312" w:hRule="atLeast"/>
          <w:jc w:val="center"/>
        </w:trPr>
        <w:tc>
          <w:tcPr>
            <w:tcW w:w="1129" w:type="dxa"/>
            <w:vMerge w:val="continue"/>
            <w:tcBorders>
              <w:top w:val="nil"/>
              <w:left w:val="single" w:color="auto" w:sz="4" w:space="0"/>
              <w:bottom w:val="single" w:color="auto" w:sz="4" w:space="0"/>
              <w:right w:val="single" w:color="auto" w:sz="4" w:space="0"/>
            </w:tcBorders>
            <w:vAlign w:val="center"/>
          </w:tcPr>
          <w:p>
            <w:pPr>
              <w:spacing w:line="300" w:lineRule="exact"/>
              <w:jc w:val="center"/>
              <w:rPr>
                <w:rFonts w:ascii="宋体" w:hAnsi="Times New Roman" w:cs="宋体"/>
                <w:bCs/>
                <w:color w:val="000000"/>
                <w:kern w:val="0"/>
                <w:szCs w:val="21"/>
              </w:rPr>
            </w:pPr>
          </w:p>
        </w:tc>
        <w:tc>
          <w:tcPr>
            <w:tcW w:w="7811" w:type="dxa"/>
            <w:gridSpan w:val="5"/>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Times New Roman" w:cs="宋体"/>
                <w:bCs/>
                <w:color w:val="000000"/>
                <w:kern w:val="0"/>
                <w:szCs w:val="21"/>
              </w:rPr>
            </w:pPr>
          </w:p>
        </w:tc>
      </w:tr>
      <w:tr>
        <w:tblPrEx>
          <w:tblCellMar>
            <w:top w:w="0" w:type="dxa"/>
            <w:left w:w="108" w:type="dxa"/>
            <w:bottom w:w="0" w:type="dxa"/>
            <w:right w:w="108" w:type="dxa"/>
          </w:tblCellMar>
        </w:tblPrEx>
        <w:trPr>
          <w:trHeight w:val="312" w:hRule="atLeast"/>
          <w:jc w:val="center"/>
        </w:trPr>
        <w:tc>
          <w:tcPr>
            <w:tcW w:w="1129" w:type="dxa"/>
            <w:vMerge w:val="continue"/>
            <w:tcBorders>
              <w:top w:val="nil"/>
              <w:left w:val="single" w:color="auto" w:sz="4" w:space="0"/>
              <w:bottom w:val="single" w:color="auto" w:sz="4" w:space="0"/>
              <w:right w:val="single" w:color="auto" w:sz="4" w:space="0"/>
            </w:tcBorders>
            <w:vAlign w:val="center"/>
          </w:tcPr>
          <w:p>
            <w:pPr>
              <w:spacing w:line="300" w:lineRule="exact"/>
              <w:jc w:val="center"/>
              <w:rPr>
                <w:rFonts w:ascii="宋体" w:hAnsi="Times New Roman" w:cs="宋体"/>
                <w:bCs/>
                <w:color w:val="000000"/>
                <w:kern w:val="0"/>
                <w:szCs w:val="21"/>
              </w:rPr>
            </w:pPr>
          </w:p>
        </w:tc>
        <w:tc>
          <w:tcPr>
            <w:tcW w:w="7811" w:type="dxa"/>
            <w:gridSpan w:val="5"/>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Times New Roman" w:cs="宋体"/>
                <w:bCs/>
                <w:color w:val="000000"/>
                <w:kern w:val="0"/>
                <w:szCs w:val="21"/>
              </w:rPr>
            </w:pPr>
          </w:p>
        </w:tc>
      </w:tr>
      <w:tr>
        <w:tblPrEx>
          <w:tblCellMar>
            <w:top w:w="0" w:type="dxa"/>
            <w:left w:w="108" w:type="dxa"/>
            <w:bottom w:w="0" w:type="dxa"/>
            <w:right w:w="108" w:type="dxa"/>
          </w:tblCellMar>
        </w:tblPrEx>
        <w:trPr>
          <w:trHeight w:val="300" w:hRule="atLeast"/>
          <w:jc w:val="center"/>
        </w:trPr>
        <w:tc>
          <w:tcPr>
            <w:tcW w:w="1129" w:type="dxa"/>
            <w:vMerge w:val="continue"/>
            <w:tcBorders>
              <w:top w:val="nil"/>
              <w:left w:val="single" w:color="auto" w:sz="4" w:space="0"/>
              <w:bottom w:val="single" w:color="auto" w:sz="4" w:space="0"/>
              <w:right w:val="single" w:color="auto" w:sz="4" w:space="0"/>
            </w:tcBorders>
            <w:vAlign w:val="center"/>
          </w:tcPr>
          <w:p>
            <w:pPr>
              <w:spacing w:line="300" w:lineRule="exact"/>
              <w:jc w:val="center"/>
              <w:rPr>
                <w:rFonts w:ascii="宋体" w:hAnsi="Times New Roman" w:cs="宋体"/>
                <w:bCs/>
                <w:color w:val="000000"/>
                <w:kern w:val="0"/>
                <w:szCs w:val="21"/>
              </w:rPr>
            </w:pPr>
          </w:p>
        </w:tc>
        <w:tc>
          <w:tcPr>
            <w:tcW w:w="7811" w:type="dxa"/>
            <w:gridSpan w:val="5"/>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Times New Roman" w:cs="宋体"/>
                <w:bCs/>
                <w:color w:val="000000"/>
                <w:kern w:val="0"/>
                <w:szCs w:val="21"/>
              </w:rPr>
            </w:pPr>
          </w:p>
        </w:tc>
      </w:tr>
      <w:tr>
        <w:tblPrEx>
          <w:tblCellMar>
            <w:top w:w="0" w:type="dxa"/>
            <w:left w:w="108" w:type="dxa"/>
            <w:bottom w:w="0" w:type="dxa"/>
            <w:right w:w="108" w:type="dxa"/>
          </w:tblCellMar>
        </w:tblPrEx>
        <w:trPr>
          <w:trHeight w:val="312" w:hRule="atLeast"/>
          <w:jc w:val="center"/>
        </w:trPr>
        <w:tc>
          <w:tcPr>
            <w:tcW w:w="1129" w:type="dxa"/>
            <w:vMerge w:val="restart"/>
            <w:tcBorders>
              <w:top w:val="nil"/>
              <w:left w:val="single" w:color="auto" w:sz="4" w:space="0"/>
              <w:bottom w:val="single" w:color="000000" w:sz="4" w:space="0"/>
              <w:right w:val="single" w:color="auto" w:sz="4" w:space="0"/>
            </w:tcBorders>
            <w:vAlign w:val="center"/>
          </w:tcPr>
          <w:p>
            <w:pPr>
              <w:spacing w:line="300" w:lineRule="exact"/>
              <w:jc w:val="center"/>
              <w:rPr>
                <w:rFonts w:ascii="宋体" w:hAnsi="Times New Roman" w:cs="宋体"/>
                <w:bCs/>
                <w:color w:val="000000"/>
                <w:kern w:val="0"/>
                <w:szCs w:val="21"/>
              </w:rPr>
            </w:pPr>
            <w:r>
              <w:rPr>
                <w:rFonts w:hint="eastAsia" w:ascii="宋体" w:hAnsi="宋体" w:cs="宋体"/>
                <w:bCs/>
                <w:color w:val="000000"/>
                <w:kern w:val="0"/>
                <w:szCs w:val="21"/>
              </w:rPr>
              <w:t>教研室</w:t>
            </w:r>
          </w:p>
          <w:p>
            <w:pPr>
              <w:spacing w:line="300" w:lineRule="exact"/>
              <w:jc w:val="center"/>
              <w:rPr>
                <w:rFonts w:ascii="宋体" w:hAnsi="Times New Roman" w:cs="宋体"/>
                <w:bCs/>
                <w:color w:val="000000"/>
                <w:kern w:val="0"/>
                <w:szCs w:val="21"/>
              </w:rPr>
            </w:pPr>
            <w:r>
              <w:rPr>
                <w:rFonts w:hint="eastAsia" w:ascii="宋体" w:hAnsi="宋体" w:cs="宋体"/>
                <w:bCs/>
                <w:color w:val="000000"/>
                <w:kern w:val="0"/>
                <w:szCs w:val="21"/>
              </w:rPr>
              <w:t>意见</w:t>
            </w:r>
          </w:p>
        </w:tc>
        <w:tc>
          <w:tcPr>
            <w:tcW w:w="7811" w:type="dxa"/>
            <w:gridSpan w:val="5"/>
            <w:vMerge w:val="restart"/>
            <w:tcBorders>
              <w:top w:val="single" w:color="auto" w:sz="4" w:space="0"/>
              <w:left w:val="single" w:color="auto" w:sz="4" w:space="0"/>
              <w:bottom w:val="single" w:color="auto" w:sz="4" w:space="0"/>
              <w:right w:val="single" w:color="auto" w:sz="4" w:space="0"/>
            </w:tcBorders>
            <w:noWrap/>
            <w:vAlign w:val="bottom"/>
          </w:tcPr>
          <w:p>
            <w:pPr>
              <w:ind w:right="770"/>
              <w:jc w:val="center"/>
              <w:rPr>
                <w:rFonts w:ascii="宋体" w:hAnsi="Times New Roman" w:cs="宋体"/>
                <w:bCs/>
                <w:color w:val="000000"/>
                <w:kern w:val="0"/>
                <w:szCs w:val="21"/>
              </w:rPr>
            </w:pPr>
            <w:r>
              <w:rPr>
                <w:rFonts w:ascii="宋体" w:hAnsi="宋体" w:cs="宋体"/>
                <w:bCs/>
                <w:color w:val="000000"/>
                <w:kern w:val="0"/>
                <w:szCs w:val="21"/>
              </w:rPr>
              <w:t xml:space="preserve">                            </w:t>
            </w:r>
            <w:r>
              <w:rPr>
                <w:rFonts w:hint="eastAsia" w:ascii="宋体" w:hAnsi="宋体" w:cs="宋体"/>
                <w:bCs/>
                <w:color w:val="000000"/>
                <w:kern w:val="0"/>
                <w:szCs w:val="21"/>
              </w:rPr>
              <w:t>签字：</w:t>
            </w:r>
            <w:r>
              <w:rPr>
                <w:rFonts w:ascii="宋体" w:hAnsi="宋体" w:cs="宋体"/>
                <w:bCs/>
                <w:color w:val="000000"/>
                <w:kern w:val="0"/>
                <w:szCs w:val="21"/>
              </w:rPr>
              <w:t xml:space="preserve">            </w:t>
            </w:r>
            <w:r>
              <w:rPr>
                <w:rFonts w:hint="eastAsia" w:ascii="宋体" w:hAnsi="宋体" w:cs="宋体"/>
                <w:bCs/>
                <w:color w:val="000000"/>
                <w:kern w:val="0"/>
                <w:szCs w:val="21"/>
              </w:rPr>
              <w:t>年</w:t>
            </w:r>
            <w:r>
              <w:rPr>
                <w:rFonts w:ascii="宋体" w:hAnsi="宋体" w:cs="宋体"/>
                <w:bCs/>
                <w:color w:val="000000"/>
                <w:kern w:val="0"/>
                <w:szCs w:val="21"/>
              </w:rPr>
              <w:t xml:space="preserve">      </w:t>
            </w:r>
            <w:r>
              <w:rPr>
                <w:rFonts w:hint="eastAsia" w:ascii="宋体" w:hAnsi="宋体" w:cs="宋体"/>
                <w:bCs/>
                <w:color w:val="000000"/>
                <w:kern w:val="0"/>
                <w:szCs w:val="21"/>
              </w:rPr>
              <w:t>月</w:t>
            </w:r>
            <w:r>
              <w:rPr>
                <w:rFonts w:ascii="宋体" w:hAnsi="宋体" w:cs="宋体"/>
                <w:bCs/>
                <w:color w:val="000000"/>
                <w:kern w:val="0"/>
                <w:szCs w:val="21"/>
              </w:rPr>
              <w:t xml:space="preserve">      </w:t>
            </w:r>
            <w:r>
              <w:rPr>
                <w:rFonts w:hint="eastAsia" w:ascii="宋体" w:hAnsi="宋体" w:cs="宋体"/>
                <w:bCs/>
                <w:color w:val="000000"/>
                <w:kern w:val="0"/>
                <w:szCs w:val="21"/>
              </w:rPr>
              <w:t>日</w:t>
            </w:r>
          </w:p>
        </w:tc>
      </w:tr>
      <w:tr>
        <w:tblPrEx>
          <w:tblCellMar>
            <w:top w:w="0" w:type="dxa"/>
            <w:left w:w="108" w:type="dxa"/>
            <w:bottom w:w="0" w:type="dxa"/>
            <w:right w:w="108" w:type="dxa"/>
          </w:tblCellMar>
        </w:tblPrEx>
        <w:trPr>
          <w:trHeight w:val="312" w:hRule="atLeast"/>
          <w:jc w:val="center"/>
        </w:trPr>
        <w:tc>
          <w:tcPr>
            <w:tcW w:w="1129" w:type="dxa"/>
            <w:vMerge w:val="continue"/>
            <w:tcBorders>
              <w:top w:val="nil"/>
              <w:left w:val="single" w:color="auto" w:sz="4" w:space="0"/>
              <w:bottom w:val="single" w:color="000000" w:sz="4" w:space="0"/>
              <w:right w:val="single" w:color="auto" w:sz="4" w:space="0"/>
            </w:tcBorders>
            <w:vAlign w:val="center"/>
          </w:tcPr>
          <w:p>
            <w:pPr>
              <w:spacing w:line="300" w:lineRule="exact"/>
              <w:jc w:val="center"/>
              <w:rPr>
                <w:rFonts w:ascii="宋体" w:hAnsi="Times New Roman" w:cs="宋体"/>
                <w:bCs/>
                <w:color w:val="000000"/>
                <w:kern w:val="0"/>
                <w:szCs w:val="21"/>
              </w:rPr>
            </w:pPr>
          </w:p>
        </w:tc>
        <w:tc>
          <w:tcPr>
            <w:tcW w:w="7811" w:type="dxa"/>
            <w:gridSpan w:val="5"/>
            <w:vMerge w:val="continue"/>
            <w:tcBorders>
              <w:top w:val="single" w:color="auto" w:sz="4" w:space="0"/>
              <w:left w:val="single" w:color="auto" w:sz="4" w:space="0"/>
              <w:bottom w:val="single" w:color="auto" w:sz="4" w:space="0"/>
              <w:right w:val="single" w:color="auto" w:sz="4" w:space="0"/>
            </w:tcBorders>
            <w:vAlign w:val="bottom"/>
          </w:tcPr>
          <w:p>
            <w:pPr>
              <w:jc w:val="right"/>
              <w:rPr>
                <w:rFonts w:ascii="宋体" w:hAnsi="Times New Roman" w:cs="宋体"/>
                <w:bCs/>
                <w:color w:val="000000"/>
                <w:kern w:val="0"/>
                <w:szCs w:val="21"/>
              </w:rPr>
            </w:pPr>
          </w:p>
        </w:tc>
      </w:tr>
      <w:tr>
        <w:tblPrEx>
          <w:tblCellMar>
            <w:top w:w="0" w:type="dxa"/>
            <w:left w:w="108" w:type="dxa"/>
            <w:bottom w:w="0" w:type="dxa"/>
            <w:right w:w="108" w:type="dxa"/>
          </w:tblCellMar>
        </w:tblPrEx>
        <w:trPr>
          <w:trHeight w:val="312" w:hRule="atLeast"/>
          <w:jc w:val="center"/>
        </w:trPr>
        <w:tc>
          <w:tcPr>
            <w:tcW w:w="1129" w:type="dxa"/>
            <w:vMerge w:val="continue"/>
            <w:tcBorders>
              <w:top w:val="nil"/>
              <w:left w:val="single" w:color="auto" w:sz="4" w:space="0"/>
              <w:bottom w:val="single" w:color="000000" w:sz="4" w:space="0"/>
              <w:right w:val="single" w:color="auto" w:sz="4" w:space="0"/>
            </w:tcBorders>
            <w:vAlign w:val="center"/>
          </w:tcPr>
          <w:p>
            <w:pPr>
              <w:spacing w:line="300" w:lineRule="exact"/>
              <w:jc w:val="center"/>
              <w:rPr>
                <w:rFonts w:ascii="宋体" w:hAnsi="Times New Roman" w:cs="宋体"/>
                <w:bCs/>
                <w:color w:val="000000"/>
                <w:kern w:val="0"/>
                <w:szCs w:val="21"/>
              </w:rPr>
            </w:pPr>
          </w:p>
        </w:tc>
        <w:tc>
          <w:tcPr>
            <w:tcW w:w="7811" w:type="dxa"/>
            <w:gridSpan w:val="5"/>
            <w:vMerge w:val="continue"/>
            <w:tcBorders>
              <w:top w:val="single" w:color="auto" w:sz="4" w:space="0"/>
              <w:left w:val="single" w:color="auto" w:sz="4" w:space="0"/>
              <w:bottom w:val="single" w:color="auto" w:sz="4" w:space="0"/>
              <w:right w:val="single" w:color="auto" w:sz="4" w:space="0"/>
            </w:tcBorders>
            <w:vAlign w:val="bottom"/>
          </w:tcPr>
          <w:p>
            <w:pPr>
              <w:jc w:val="right"/>
              <w:rPr>
                <w:rFonts w:ascii="宋体" w:hAnsi="Times New Roman" w:cs="宋体"/>
                <w:bCs/>
                <w:color w:val="000000"/>
                <w:kern w:val="0"/>
                <w:szCs w:val="21"/>
              </w:rPr>
            </w:pPr>
          </w:p>
        </w:tc>
      </w:tr>
      <w:tr>
        <w:tblPrEx>
          <w:tblCellMar>
            <w:top w:w="0" w:type="dxa"/>
            <w:left w:w="108" w:type="dxa"/>
            <w:bottom w:w="0" w:type="dxa"/>
            <w:right w:w="108" w:type="dxa"/>
          </w:tblCellMar>
        </w:tblPrEx>
        <w:trPr>
          <w:trHeight w:val="312" w:hRule="atLeast"/>
          <w:jc w:val="center"/>
        </w:trPr>
        <w:tc>
          <w:tcPr>
            <w:tcW w:w="1129" w:type="dxa"/>
            <w:vMerge w:val="continue"/>
            <w:tcBorders>
              <w:top w:val="nil"/>
              <w:left w:val="single" w:color="auto" w:sz="4" w:space="0"/>
              <w:bottom w:val="single" w:color="000000" w:sz="4" w:space="0"/>
              <w:right w:val="single" w:color="auto" w:sz="4" w:space="0"/>
            </w:tcBorders>
            <w:vAlign w:val="center"/>
          </w:tcPr>
          <w:p>
            <w:pPr>
              <w:spacing w:line="300" w:lineRule="exact"/>
              <w:jc w:val="center"/>
              <w:rPr>
                <w:rFonts w:ascii="宋体" w:hAnsi="Times New Roman" w:cs="宋体"/>
                <w:bCs/>
                <w:color w:val="000000"/>
                <w:kern w:val="0"/>
                <w:szCs w:val="21"/>
              </w:rPr>
            </w:pPr>
          </w:p>
        </w:tc>
        <w:tc>
          <w:tcPr>
            <w:tcW w:w="7811" w:type="dxa"/>
            <w:gridSpan w:val="5"/>
            <w:vMerge w:val="continue"/>
            <w:tcBorders>
              <w:top w:val="single" w:color="auto" w:sz="4" w:space="0"/>
              <w:left w:val="single" w:color="auto" w:sz="4" w:space="0"/>
              <w:bottom w:val="single" w:color="auto" w:sz="4" w:space="0"/>
              <w:right w:val="single" w:color="auto" w:sz="4" w:space="0"/>
            </w:tcBorders>
            <w:vAlign w:val="bottom"/>
          </w:tcPr>
          <w:p>
            <w:pPr>
              <w:jc w:val="right"/>
              <w:rPr>
                <w:rFonts w:ascii="宋体" w:hAnsi="Times New Roman" w:cs="宋体"/>
                <w:bCs/>
                <w:color w:val="000000"/>
                <w:kern w:val="0"/>
                <w:szCs w:val="21"/>
              </w:rPr>
            </w:pPr>
          </w:p>
        </w:tc>
      </w:tr>
      <w:tr>
        <w:tblPrEx>
          <w:tblCellMar>
            <w:top w:w="0" w:type="dxa"/>
            <w:left w:w="108" w:type="dxa"/>
            <w:bottom w:w="0" w:type="dxa"/>
            <w:right w:w="108" w:type="dxa"/>
          </w:tblCellMar>
        </w:tblPrEx>
        <w:trPr>
          <w:trHeight w:val="312" w:hRule="atLeast"/>
          <w:jc w:val="center"/>
        </w:trPr>
        <w:tc>
          <w:tcPr>
            <w:tcW w:w="1129" w:type="dxa"/>
            <w:vMerge w:val="continue"/>
            <w:tcBorders>
              <w:top w:val="nil"/>
              <w:left w:val="single" w:color="auto" w:sz="4" w:space="0"/>
              <w:bottom w:val="single" w:color="000000" w:sz="4" w:space="0"/>
              <w:right w:val="single" w:color="auto" w:sz="4" w:space="0"/>
            </w:tcBorders>
            <w:vAlign w:val="center"/>
          </w:tcPr>
          <w:p>
            <w:pPr>
              <w:spacing w:line="300" w:lineRule="exact"/>
              <w:jc w:val="center"/>
              <w:rPr>
                <w:rFonts w:ascii="宋体" w:hAnsi="Times New Roman" w:cs="宋体"/>
                <w:bCs/>
                <w:color w:val="000000"/>
                <w:kern w:val="0"/>
                <w:szCs w:val="21"/>
              </w:rPr>
            </w:pPr>
          </w:p>
        </w:tc>
        <w:tc>
          <w:tcPr>
            <w:tcW w:w="7811" w:type="dxa"/>
            <w:gridSpan w:val="5"/>
            <w:vMerge w:val="continue"/>
            <w:tcBorders>
              <w:top w:val="single" w:color="auto" w:sz="4" w:space="0"/>
              <w:left w:val="single" w:color="auto" w:sz="4" w:space="0"/>
              <w:bottom w:val="single" w:color="auto" w:sz="4" w:space="0"/>
              <w:right w:val="single" w:color="auto" w:sz="4" w:space="0"/>
            </w:tcBorders>
            <w:vAlign w:val="bottom"/>
          </w:tcPr>
          <w:p>
            <w:pPr>
              <w:jc w:val="right"/>
              <w:rPr>
                <w:rFonts w:ascii="宋体" w:hAnsi="Times New Roman" w:cs="宋体"/>
                <w:bCs/>
                <w:color w:val="000000"/>
                <w:kern w:val="0"/>
                <w:szCs w:val="21"/>
              </w:rPr>
            </w:pPr>
          </w:p>
        </w:tc>
      </w:tr>
      <w:tr>
        <w:tblPrEx>
          <w:tblCellMar>
            <w:top w:w="0" w:type="dxa"/>
            <w:left w:w="108" w:type="dxa"/>
            <w:bottom w:w="0" w:type="dxa"/>
            <w:right w:w="108" w:type="dxa"/>
          </w:tblCellMar>
        </w:tblPrEx>
        <w:trPr>
          <w:trHeight w:val="312" w:hRule="atLeast"/>
          <w:jc w:val="center"/>
        </w:trPr>
        <w:tc>
          <w:tcPr>
            <w:tcW w:w="1129" w:type="dxa"/>
            <w:vMerge w:val="continue"/>
            <w:tcBorders>
              <w:top w:val="nil"/>
              <w:left w:val="single" w:color="auto" w:sz="4" w:space="0"/>
              <w:bottom w:val="single" w:color="000000" w:sz="4" w:space="0"/>
              <w:right w:val="single" w:color="auto" w:sz="4" w:space="0"/>
            </w:tcBorders>
            <w:vAlign w:val="center"/>
          </w:tcPr>
          <w:p>
            <w:pPr>
              <w:spacing w:line="300" w:lineRule="exact"/>
              <w:jc w:val="center"/>
              <w:rPr>
                <w:rFonts w:ascii="宋体" w:hAnsi="Times New Roman" w:cs="宋体"/>
                <w:bCs/>
                <w:color w:val="000000"/>
                <w:kern w:val="0"/>
                <w:szCs w:val="21"/>
              </w:rPr>
            </w:pPr>
          </w:p>
        </w:tc>
        <w:tc>
          <w:tcPr>
            <w:tcW w:w="7811" w:type="dxa"/>
            <w:gridSpan w:val="5"/>
            <w:vMerge w:val="continue"/>
            <w:tcBorders>
              <w:top w:val="single" w:color="auto" w:sz="4" w:space="0"/>
              <w:left w:val="single" w:color="auto" w:sz="4" w:space="0"/>
              <w:bottom w:val="single" w:color="auto" w:sz="4" w:space="0"/>
              <w:right w:val="single" w:color="auto" w:sz="4" w:space="0"/>
            </w:tcBorders>
            <w:vAlign w:val="bottom"/>
          </w:tcPr>
          <w:p>
            <w:pPr>
              <w:jc w:val="right"/>
              <w:rPr>
                <w:rFonts w:ascii="宋体" w:hAnsi="Times New Roman" w:cs="宋体"/>
                <w:bCs/>
                <w:color w:val="000000"/>
                <w:kern w:val="0"/>
                <w:szCs w:val="21"/>
              </w:rPr>
            </w:pPr>
          </w:p>
        </w:tc>
      </w:tr>
      <w:tr>
        <w:tblPrEx>
          <w:tblCellMar>
            <w:top w:w="0" w:type="dxa"/>
            <w:left w:w="108" w:type="dxa"/>
            <w:bottom w:w="0" w:type="dxa"/>
            <w:right w:w="108" w:type="dxa"/>
          </w:tblCellMar>
        </w:tblPrEx>
        <w:trPr>
          <w:trHeight w:val="300" w:hRule="atLeast"/>
          <w:jc w:val="center"/>
        </w:trPr>
        <w:tc>
          <w:tcPr>
            <w:tcW w:w="1129" w:type="dxa"/>
            <w:vMerge w:val="continue"/>
            <w:tcBorders>
              <w:top w:val="nil"/>
              <w:left w:val="single" w:color="auto" w:sz="4" w:space="0"/>
              <w:bottom w:val="single" w:color="000000" w:sz="4" w:space="0"/>
              <w:right w:val="single" w:color="auto" w:sz="4" w:space="0"/>
            </w:tcBorders>
            <w:vAlign w:val="center"/>
          </w:tcPr>
          <w:p>
            <w:pPr>
              <w:spacing w:line="300" w:lineRule="exact"/>
              <w:jc w:val="center"/>
              <w:rPr>
                <w:rFonts w:ascii="宋体" w:hAnsi="Times New Roman" w:cs="宋体"/>
                <w:bCs/>
                <w:color w:val="000000"/>
                <w:kern w:val="0"/>
                <w:szCs w:val="21"/>
              </w:rPr>
            </w:pPr>
          </w:p>
        </w:tc>
        <w:tc>
          <w:tcPr>
            <w:tcW w:w="7811" w:type="dxa"/>
            <w:gridSpan w:val="5"/>
            <w:vMerge w:val="continue"/>
            <w:tcBorders>
              <w:top w:val="single" w:color="auto" w:sz="4" w:space="0"/>
              <w:left w:val="single" w:color="auto" w:sz="4" w:space="0"/>
              <w:bottom w:val="single" w:color="auto" w:sz="4" w:space="0"/>
              <w:right w:val="single" w:color="auto" w:sz="4" w:space="0"/>
            </w:tcBorders>
            <w:vAlign w:val="bottom"/>
          </w:tcPr>
          <w:p>
            <w:pPr>
              <w:jc w:val="right"/>
              <w:rPr>
                <w:rFonts w:ascii="宋体" w:hAnsi="Times New Roman" w:cs="宋体"/>
                <w:bCs/>
                <w:color w:val="000000"/>
                <w:kern w:val="0"/>
                <w:szCs w:val="21"/>
              </w:rPr>
            </w:pPr>
          </w:p>
        </w:tc>
      </w:tr>
      <w:tr>
        <w:tblPrEx>
          <w:tblCellMar>
            <w:top w:w="0" w:type="dxa"/>
            <w:left w:w="108" w:type="dxa"/>
            <w:bottom w:w="0" w:type="dxa"/>
            <w:right w:w="108" w:type="dxa"/>
          </w:tblCellMar>
        </w:tblPrEx>
        <w:trPr>
          <w:trHeight w:val="312" w:hRule="atLeast"/>
          <w:jc w:val="center"/>
        </w:trPr>
        <w:tc>
          <w:tcPr>
            <w:tcW w:w="1129" w:type="dxa"/>
            <w:vMerge w:val="restart"/>
            <w:tcBorders>
              <w:top w:val="nil"/>
              <w:left w:val="single" w:color="auto" w:sz="4" w:space="0"/>
              <w:bottom w:val="single" w:color="000000" w:sz="4" w:space="0"/>
              <w:right w:val="single" w:color="auto" w:sz="4" w:space="0"/>
            </w:tcBorders>
            <w:vAlign w:val="center"/>
          </w:tcPr>
          <w:p>
            <w:pPr>
              <w:spacing w:line="300" w:lineRule="exact"/>
              <w:jc w:val="center"/>
              <w:rPr>
                <w:rFonts w:ascii="宋体" w:hAnsi="Times New Roman" w:cs="宋体"/>
                <w:bCs/>
                <w:color w:val="000000"/>
                <w:kern w:val="0"/>
                <w:szCs w:val="21"/>
              </w:rPr>
            </w:pPr>
            <w:r>
              <w:rPr>
                <w:rFonts w:hint="eastAsia" w:ascii="宋体" w:hAnsi="宋体" w:cs="宋体"/>
                <w:bCs/>
                <w:color w:val="000000"/>
                <w:kern w:val="0"/>
                <w:szCs w:val="21"/>
              </w:rPr>
              <w:t>院系分管领导意见</w:t>
            </w:r>
          </w:p>
        </w:tc>
        <w:tc>
          <w:tcPr>
            <w:tcW w:w="7811" w:type="dxa"/>
            <w:gridSpan w:val="5"/>
            <w:vMerge w:val="restart"/>
            <w:tcBorders>
              <w:top w:val="single" w:color="auto" w:sz="4" w:space="0"/>
              <w:left w:val="single" w:color="auto" w:sz="4" w:space="0"/>
              <w:bottom w:val="single" w:color="auto" w:sz="4" w:space="0"/>
              <w:right w:val="single" w:color="auto" w:sz="4" w:space="0"/>
            </w:tcBorders>
            <w:noWrap/>
            <w:vAlign w:val="bottom"/>
          </w:tcPr>
          <w:p>
            <w:pPr>
              <w:wordWrap w:val="0"/>
              <w:ind w:right="420"/>
              <w:jc w:val="right"/>
              <w:rPr>
                <w:rFonts w:ascii="宋体" w:hAnsi="Times New Roman" w:cs="宋体"/>
                <w:bCs/>
                <w:color w:val="000000"/>
                <w:kern w:val="0"/>
                <w:szCs w:val="21"/>
              </w:rPr>
            </w:pPr>
            <w:r>
              <w:rPr>
                <w:rFonts w:ascii="宋体" w:hAnsi="宋体" w:cs="宋体"/>
                <w:bCs/>
                <w:color w:val="000000"/>
                <w:kern w:val="0"/>
                <w:szCs w:val="21"/>
              </w:rPr>
              <w:t xml:space="preserve">  </w:t>
            </w:r>
            <w:r>
              <w:rPr>
                <w:rFonts w:hint="eastAsia" w:ascii="宋体" w:hAnsi="宋体" w:cs="宋体"/>
                <w:bCs/>
                <w:color w:val="000000"/>
                <w:kern w:val="0"/>
                <w:szCs w:val="21"/>
              </w:rPr>
              <w:t>签字：</w:t>
            </w:r>
            <w:r>
              <w:rPr>
                <w:rFonts w:ascii="宋体" w:hAnsi="宋体" w:cs="宋体"/>
                <w:bCs/>
                <w:color w:val="000000"/>
                <w:kern w:val="0"/>
                <w:szCs w:val="21"/>
              </w:rPr>
              <w:t xml:space="preserve">    </w:t>
            </w:r>
            <w:r>
              <w:rPr>
                <w:rFonts w:hint="eastAsia" w:ascii="宋体" w:hAnsi="宋体" w:cs="宋体"/>
                <w:bCs/>
                <w:color w:val="000000"/>
                <w:kern w:val="0"/>
                <w:szCs w:val="21"/>
              </w:rPr>
              <w:t>（盖章）</w:t>
            </w:r>
            <w:r>
              <w:rPr>
                <w:rFonts w:ascii="宋体" w:hAnsi="宋体" w:cs="宋体"/>
                <w:bCs/>
                <w:color w:val="000000"/>
                <w:kern w:val="0"/>
                <w:szCs w:val="21"/>
              </w:rPr>
              <w:t xml:space="preserve">        </w:t>
            </w:r>
            <w:r>
              <w:rPr>
                <w:rFonts w:hint="eastAsia" w:ascii="宋体" w:hAnsi="宋体" w:cs="宋体"/>
                <w:bCs/>
                <w:color w:val="000000"/>
                <w:kern w:val="0"/>
                <w:szCs w:val="21"/>
              </w:rPr>
              <w:t>年</w:t>
            </w:r>
            <w:r>
              <w:rPr>
                <w:rFonts w:ascii="宋体" w:hAnsi="宋体" w:cs="宋体"/>
                <w:bCs/>
                <w:color w:val="000000"/>
                <w:kern w:val="0"/>
                <w:szCs w:val="21"/>
              </w:rPr>
              <w:t xml:space="preserve">      </w:t>
            </w:r>
            <w:r>
              <w:rPr>
                <w:rFonts w:hint="eastAsia" w:ascii="宋体" w:hAnsi="宋体" w:cs="宋体"/>
                <w:bCs/>
                <w:color w:val="000000"/>
                <w:kern w:val="0"/>
                <w:szCs w:val="21"/>
              </w:rPr>
              <w:t>月</w:t>
            </w:r>
            <w:r>
              <w:rPr>
                <w:rFonts w:ascii="宋体" w:hAnsi="宋体" w:cs="宋体"/>
                <w:bCs/>
                <w:color w:val="000000"/>
                <w:kern w:val="0"/>
                <w:szCs w:val="21"/>
              </w:rPr>
              <w:t xml:space="preserve">      </w:t>
            </w:r>
            <w:r>
              <w:rPr>
                <w:rFonts w:hint="eastAsia" w:ascii="宋体" w:hAnsi="宋体" w:cs="宋体"/>
                <w:bCs/>
                <w:color w:val="000000"/>
                <w:kern w:val="0"/>
                <w:szCs w:val="21"/>
              </w:rPr>
              <w:t>日</w:t>
            </w:r>
          </w:p>
        </w:tc>
      </w:tr>
      <w:tr>
        <w:tblPrEx>
          <w:tblCellMar>
            <w:top w:w="0" w:type="dxa"/>
            <w:left w:w="108" w:type="dxa"/>
            <w:bottom w:w="0" w:type="dxa"/>
            <w:right w:w="108" w:type="dxa"/>
          </w:tblCellMar>
        </w:tblPrEx>
        <w:trPr>
          <w:trHeight w:val="470" w:hRule="atLeast"/>
          <w:jc w:val="center"/>
        </w:trPr>
        <w:tc>
          <w:tcPr>
            <w:tcW w:w="1129" w:type="dxa"/>
            <w:vMerge w:val="continue"/>
            <w:tcBorders>
              <w:top w:val="nil"/>
              <w:left w:val="single" w:color="auto" w:sz="4" w:space="0"/>
              <w:bottom w:val="single" w:color="000000" w:sz="4" w:space="0"/>
              <w:right w:val="single" w:color="auto" w:sz="4" w:space="0"/>
            </w:tcBorders>
            <w:vAlign w:val="center"/>
          </w:tcPr>
          <w:p>
            <w:pPr>
              <w:jc w:val="center"/>
              <w:rPr>
                <w:rFonts w:ascii="宋体" w:hAnsi="Times New Roman" w:cs="宋体"/>
                <w:bCs/>
                <w:color w:val="000000"/>
                <w:kern w:val="0"/>
                <w:szCs w:val="21"/>
              </w:rPr>
            </w:pPr>
          </w:p>
        </w:tc>
        <w:tc>
          <w:tcPr>
            <w:tcW w:w="7811" w:type="dxa"/>
            <w:gridSpan w:val="5"/>
            <w:vMerge w:val="continue"/>
            <w:tcBorders>
              <w:top w:val="single" w:color="auto" w:sz="4" w:space="0"/>
              <w:left w:val="single" w:color="auto" w:sz="4" w:space="0"/>
              <w:bottom w:val="single" w:color="auto" w:sz="4" w:space="0"/>
              <w:right w:val="single" w:color="auto" w:sz="4" w:space="0"/>
            </w:tcBorders>
            <w:vAlign w:val="bottom"/>
          </w:tcPr>
          <w:p>
            <w:pPr>
              <w:jc w:val="right"/>
              <w:rPr>
                <w:rFonts w:ascii="宋体" w:hAnsi="Times New Roman" w:cs="宋体"/>
                <w:bCs/>
                <w:color w:val="000000"/>
                <w:kern w:val="0"/>
                <w:szCs w:val="21"/>
              </w:rPr>
            </w:pPr>
          </w:p>
        </w:tc>
      </w:tr>
      <w:tr>
        <w:tblPrEx>
          <w:tblCellMar>
            <w:top w:w="0" w:type="dxa"/>
            <w:left w:w="108" w:type="dxa"/>
            <w:bottom w:w="0" w:type="dxa"/>
            <w:right w:w="108" w:type="dxa"/>
          </w:tblCellMar>
        </w:tblPrEx>
        <w:trPr>
          <w:trHeight w:val="470" w:hRule="atLeast"/>
          <w:jc w:val="center"/>
        </w:trPr>
        <w:tc>
          <w:tcPr>
            <w:tcW w:w="1129" w:type="dxa"/>
            <w:vMerge w:val="continue"/>
            <w:tcBorders>
              <w:top w:val="nil"/>
              <w:left w:val="single" w:color="auto" w:sz="4" w:space="0"/>
              <w:bottom w:val="single" w:color="000000" w:sz="4" w:space="0"/>
              <w:right w:val="single" w:color="auto" w:sz="4" w:space="0"/>
            </w:tcBorders>
            <w:vAlign w:val="center"/>
          </w:tcPr>
          <w:p>
            <w:pPr>
              <w:jc w:val="center"/>
              <w:rPr>
                <w:rFonts w:ascii="宋体" w:hAnsi="Times New Roman" w:cs="宋体"/>
                <w:bCs/>
                <w:color w:val="000000"/>
                <w:kern w:val="0"/>
                <w:szCs w:val="21"/>
              </w:rPr>
            </w:pPr>
          </w:p>
        </w:tc>
        <w:tc>
          <w:tcPr>
            <w:tcW w:w="7811" w:type="dxa"/>
            <w:gridSpan w:val="5"/>
            <w:vMerge w:val="continue"/>
            <w:tcBorders>
              <w:top w:val="single" w:color="auto" w:sz="4" w:space="0"/>
              <w:left w:val="single" w:color="auto" w:sz="4" w:space="0"/>
              <w:bottom w:val="single" w:color="auto" w:sz="4" w:space="0"/>
              <w:right w:val="single" w:color="auto" w:sz="4" w:space="0"/>
            </w:tcBorders>
            <w:vAlign w:val="bottom"/>
          </w:tcPr>
          <w:p>
            <w:pPr>
              <w:jc w:val="right"/>
              <w:rPr>
                <w:rFonts w:ascii="宋体" w:hAnsi="Times New Roman" w:cs="宋体"/>
                <w:bCs/>
                <w:color w:val="000000"/>
                <w:kern w:val="0"/>
                <w:szCs w:val="21"/>
              </w:rPr>
            </w:pPr>
          </w:p>
        </w:tc>
      </w:tr>
      <w:tr>
        <w:tblPrEx>
          <w:tblCellMar>
            <w:top w:w="0" w:type="dxa"/>
            <w:left w:w="108" w:type="dxa"/>
            <w:bottom w:w="0" w:type="dxa"/>
            <w:right w:w="108" w:type="dxa"/>
          </w:tblCellMar>
        </w:tblPrEx>
        <w:trPr>
          <w:trHeight w:val="470" w:hRule="atLeast"/>
          <w:jc w:val="center"/>
        </w:trPr>
        <w:tc>
          <w:tcPr>
            <w:tcW w:w="1129" w:type="dxa"/>
            <w:vMerge w:val="continue"/>
            <w:tcBorders>
              <w:top w:val="nil"/>
              <w:left w:val="single" w:color="auto" w:sz="4" w:space="0"/>
              <w:bottom w:val="single" w:color="000000" w:sz="4" w:space="0"/>
              <w:right w:val="single" w:color="auto" w:sz="4" w:space="0"/>
            </w:tcBorders>
            <w:vAlign w:val="center"/>
          </w:tcPr>
          <w:p>
            <w:pPr>
              <w:jc w:val="center"/>
              <w:rPr>
                <w:rFonts w:ascii="宋体" w:hAnsi="Times New Roman" w:cs="宋体"/>
                <w:bCs/>
                <w:color w:val="000000"/>
                <w:kern w:val="0"/>
                <w:szCs w:val="21"/>
              </w:rPr>
            </w:pPr>
          </w:p>
        </w:tc>
        <w:tc>
          <w:tcPr>
            <w:tcW w:w="7811" w:type="dxa"/>
            <w:gridSpan w:val="5"/>
            <w:vMerge w:val="continue"/>
            <w:tcBorders>
              <w:top w:val="single" w:color="auto" w:sz="4" w:space="0"/>
              <w:left w:val="single" w:color="auto" w:sz="4" w:space="0"/>
              <w:bottom w:val="single" w:color="auto" w:sz="4" w:space="0"/>
              <w:right w:val="single" w:color="auto" w:sz="4" w:space="0"/>
            </w:tcBorders>
            <w:vAlign w:val="bottom"/>
          </w:tcPr>
          <w:p>
            <w:pPr>
              <w:jc w:val="right"/>
              <w:rPr>
                <w:rFonts w:ascii="宋体" w:hAnsi="Times New Roman" w:cs="宋体"/>
                <w:bCs/>
                <w:color w:val="000000"/>
                <w:kern w:val="0"/>
                <w:szCs w:val="21"/>
              </w:rPr>
            </w:pPr>
          </w:p>
        </w:tc>
      </w:tr>
      <w:tr>
        <w:tblPrEx>
          <w:tblCellMar>
            <w:top w:w="0" w:type="dxa"/>
            <w:left w:w="108" w:type="dxa"/>
            <w:bottom w:w="0" w:type="dxa"/>
            <w:right w:w="108" w:type="dxa"/>
          </w:tblCellMar>
        </w:tblPrEx>
        <w:trPr>
          <w:trHeight w:val="470" w:hRule="atLeast"/>
          <w:jc w:val="center"/>
        </w:trPr>
        <w:tc>
          <w:tcPr>
            <w:tcW w:w="1129" w:type="dxa"/>
            <w:vMerge w:val="continue"/>
            <w:tcBorders>
              <w:top w:val="nil"/>
              <w:left w:val="single" w:color="auto" w:sz="4" w:space="0"/>
              <w:bottom w:val="single" w:color="000000" w:sz="4" w:space="0"/>
              <w:right w:val="single" w:color="auto" w:sz="4" w:space="0"/>
            </w:tcBorders>
            <w:vAlign w:val="center"/>
          </w:tcPr>
          <w:p>
            <w:pPr>
              <w:jc w:val="center"/>
              <w:rPr>
                <w:rFonts w:ascii="宋体" w:hAnsi="Times New Roman" w:cs="宋体"/>
                <w:bCs/>
                <w:color w:val="000000"/>
                <w:kern w:val="0"/>
                <w:szCs w:val="21"/>
              </w:rPr>
            </w:pPr>
          </w:p>
        </w:tc>
        <w:tc>
          <w:tcPr>
            <w:tcW w:w="7811" w:type="dxa"/>
            <w:gridSpan w:val="5"/>
            <w:vMerge w:val="continue"/>
            <w:tcBorders>
              <w:top w:val="single" w:color="auto" w:sz="4" w:space="0"/>
              <w:left w:val="single" w:color="auto" w:sz="4" w:space="0"/>
              <w:bottom w:val="single" w:color="auto" w:sz="4" w:space="0"/>
              <w:right w:val="single" w:color="auto" w:sz="4" w:space="0"/>
            </w:tcBorders>
            <w:vAlign w:val="bottom"/>
          </w:tcPr>
          <w:p>
            <w:pPr>
              <w:jc w:val="right"/>
              <w:rPr>
                <w:rFonts w:ascii="宋体" w:hAnsi="Times New Roman" w:cs="宋体"/>
                <w:bCs/>
                <w:color w:val="000000"/>
                <w:kern w:val="0"/>
                <w:szCs w:val="21"/>
              </w:rPr>
            </w:pPr>
          </w:p>
        </w:tc>
      </w:tr>
    </w:tbl>
    <w:p>
      <w:pPr>
        <w:widowControl w:val="0"/>
        <w:rPr>
          <w:rFonts w:ascii="宋体" w:hAnsi="Times New Roman"/>
          <w:bCs/>
          <w:szCs w:val="21"/>
        </w:rPr>
      </w:pPr>
      <w:r>
        <w:rPr>
          <w:rFonts w:hint="eastAsia" w:ascii="宋体" w:hAnsi="宋体"/>
          <w:bCs/>
          <w:szCs w:val="21"/>
        </w:rPr>
        <w:t>注：本表存入课程档案。</w:t>
      </w:r>
    </w:p>
    <w:p>
      <w:pPr>
        <w:adjustRightInd w:val="0"/>
        <w:snapToGrid w:val="0"/>
        <w:spacing w:line="600" w:lineRule="exact"/>
        <w:rPr>
          <w:rFonts w:ascii="黑体" w:hAnsi="黑体" w:eastAsia="黑体" w:cs="黑体"/>
          <w:bCs/>
          <w:sz w:val="30"/>
          <w:szCs w:val="30"/>
        </w:rPr>
      </w:pPr>
    </w:p>
    <w:p>
      <w:pPr>
        <w:adjustRightInd w:val="0"/>
        <w:snapToGrid w:val="0"/>
        <w:spacing w:line="600" w:lineRule="exact"/>
        <w:rPr>
          <w:rFonts w:ascii="黑体" w:hAnsi="黑体" w:eastAsia="黑体" w:cs="黑体"/>
          <w:bCs/>
          <w:sz w:val="30"/>
          <w:szCs w:val="30"/>
        </w:rPr>
      </w:pPr>
    </w:p>
    <w:p>
      <w:pPr>
        <w:adjustRightInd w:val="0"/>
        <w:snapToGrid w:val="0"/>
        <w:spacing w:line="600" w:lineRule="exact"/>
        <w:rPr>
          <w:rFonts w:ascii="黑体" w:hAnsi="黑体" w:eastAsia="黑体" w:cs="黑体"/>
          <w:bCs/>
          <w:sz w:val="24"/>
          <w:szCs w:val="24"/>
        </w:rPr>
        <w:sectPr>
          <w:pgSz w:w="11906" w:h="16838"/>
          <w:pgMar w:top="1440" w:right="1800" w:bottom="1440" w:left="1800" w:header="851" w:footer="992" w:gutter="0"/>
          <w:cols w:space="720" w:num="1"/>
          <w:docGrid w:type="lines" w:linePitch="312" w:charSpace="0"/>
        </w:sectPr>
      </w:pPr>
    </w:p>
    <w:tbl>
      <w:tblPr>
        <w:tblStyle w:val="5"/>
        <w:tblpPr w:leftFromText="180" w:rightFromText="180" w:horzAnchor="page" w:tblpX="1221" w:tblpY="200"/>
        <w:tblW w:w="14033" w:type="dxa"/>
        <w:tblInd w:w="0" w:type="dxa"/>
        <w:tblLayout w:type="fixed"/>
        <w:tblCellMar>
          <w:top w:w="0" w:type="dxa"/>
          <w:left w:w="30" w:type="dxa"/>
          <w:bottom w:w="0" w:type="dxa"/>
          <w:right w:w="30" w:type="dxa"/>
        </w:tblCellMar>
      </w:tblPr>
      <w:tblGrid>
        <w:gridCol w:w="850"/>
        <w:gridCol w:w="1134"/>
        <w:gridCol w:w="1560"/>
        <w:gridCol w:w="1984"/>
        <w:gridCol w:w="709"/>
        <w:gridCol w:w="850"/>
        <w:gridCol w:w="1418"/>
        <w:gridCol w:w="992"/>
        <w:gridCol w:w="992"/>
        <w:gridCol w:w="1276"/>
        <w:gridCol w:w="851"/>
        <w:gridCol w:w="1417"/>
      </w:tblGrid>
      <w:tr>
        <w:tblPrEx>
          <w:tblCellMar>
            <w:top w:w="0" w:type="dxa"/>
            <w:left w:w="30" w:type="dxa"/>
            <w:bottom w:w="0" w:type="dxa"/>
            <w:right w:w="30" w:type="dxa"/>
          </w:tblCellMar>
        </w:tblPrEx>
        <w:trPr>
          <w:trHeight w:val="346" w:hRule="atLeast"/>
        </w:trPr>
        <w:tc>
          <w:tcPr>
            <w:tcW w:w="14033" w:type="dxa"/>
            <w:gridSpan w:val="12"/>
            <w:tcBorders>
              <w:top w:val="nil"/>
              <w:left w:val="nil"/>
              <w:bottom w:val="single" w:color="auto" w:sz="4" w:space="0"/>
              <w:right w:val="nil"/>
            </w:tcBorders>
          </w:tcPr>
          <w:p>
            <w:pPr>
              <w:adjustRightInd w:val="0"/>
              <w:snapToGrid w:val="0"/>
              <w:spacing w:line="360" w:lineRule="auto"/>
              <w:rPr>
                <w:rFonts w:ascii="黑体" w:hAnsi="黑体" w:eastAsia="黑体" w:cs="黑体"/>
                <w:bCs/>
                <w:sz w:val="24"/>
                <w:szCs w:val="24"/>
              </w:rPr>
            </w:pPr>
            <w:r>
              <w:rPr>
                <w:rFonts w:hint="eastAsia" w:ascii="黑体" w:hAnsi="黑体" w:eastAsia="黑体" w:cs="黑体"/>
                <w:bCs/>
                <w:sz w:val="24"/>
                <w:szCs w:val="24"/>
              </w:rPr>
              <w:t>附表</w:t>
            </w:r>
            <w:r>
              <w:rPr>
                <w:rFonts w:ascii="黑体" w:hAnsi="黑体" w:eastAsia="黑体" w:cs="黑体"/>
                <w:bCs/>
                <w:sz w:val="24"/>
                <w:szCs w:val="24"/>
              </w:rPr>
              <w:t>2</w:t>
            </w:r>
            <w:r>
              <w:rPr>
                <w:rFonts w:hint="eastAsia" w:ascii="黑体" w:hAnsi="黑体" w:eastAsia="黑体" w:cs="黑体"/>
                <w:bCs/>
                <w:sz w:val="24"/>
                <w:szCs w:val="24"/>
              </w:rPr>
              <w:t>：</w:t>
            </w:r>
          </w:p>
          <w:p>
            <w:pPr>
              <w:adjustRightInd w:val="0"/>
              <w:snapToGrid w:val="0"/>
              <w:spacing w:after="156" w:afterLines="50" w:line="600" w:lineRule="exact"/>
              <w:jc w:val="center"/>
              <w:rPr>
                <w:rFonts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32"/>
                <w:szCs w:val="32"/>
              </w:rPr>
              <w:t>亳州学院教材预订审核表</w:t>
            </w:r>
          </w:p>
        </w:tc>
      </w:tr>
      <w:tr>
        <w:tblPrEx>
          <w:tblCellMar>
            <w:top w:w="0" w:type="dxa"/>
            <w:left w:w="30" w:type="dxa"/>
            <w:bottom w:w="0" w:type="dxa"/>
            <w:right w:w="30" w:type="dxa"/>
          </w:tblCellMar>
        </w:tblPrEx>
        <w:trPr>
          <w:trHeight w:val="230" w:hRule="atLeast"/>
        </w:trPr>
        <w:tc>
          <w:tcPr>
            <w:tcW w:w="850" w:type="dxa"/>
            <w:tcBorders>
              <w:top w:val="single" w:color="auto" w:sz="4" w:space="0"/>
              <w:left w:val="single" w:color="auto" w:sz="4" w:space="0"/>
              <w:bottom w:val="single" w:color="auto" w:sz="4" w:space="0"/>
              <w:right w:val="single" w:color="auto" w:sz="4" w:space="0"/>
            </w:tcBorders>
            <w:shd w:val="clear" w:color="auto" w:fill="auto"/>
          </w:tcPr>
          <w:p>
            <w:pPr>
              <w:widowControl w:val="0"/>
              <w:autoSpaceDE w:val="0"/>
              <w:autoSpaceDN w:val="0"/>
              <w:adjustRightInd w:val="0"/>
              <w:jc w:val="center"/>
              <w:rPr>
                <w:rFonts w:ascii="宋体" w:cs="宋体" w:hAnsiTheme="minorHAnsi"/>
                <w:b/>
                <w:bCs/>
                <w:color w:val="000000"/>
                <w:kern w:val="0"/>
                <w:sz w:val="22"/>
                <w:szCs w:val="22"/>
              </w:rPr>
            </w:pPr>
            <w:r>
              <w:rPr>
                <w:rFonts w:hint="eastAsia" w:ascii="宋体" w:cs="宋体" w:hAnsiTheme="minorHAnsi"/>
                <w:b/>
                <w:bCs/>
                <w:color w:val="000000"/>
                <w:kern w:val="0"/>
                <w:sz w:val="22"/>
                <w:szCs w:val="22"/>
              </w:rPr>
              <w:t>学期</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widowControl w:val="0"/>
              <w:autoSpaceDE w:val="0"/>
              <w:autoSpaceDN w:val="0"/>
              <w:adjustRightInd w:val="0"/>
              <w:jc w:val="center"/>
              <w:rPr>
                <w:rFonts w:ascii="宋体" w:cs="宋体" w:hAnsiTheme="minorHAnsi"/>
                <w:b/>
                <w:bCs/>
                <w:color w:val="000000"/>
                <w:kern w:val="0"/>
                <w:sz w:val="22"/>
                <w:szCs w:val="22"/>
              </w:rPr>
            </w:pPr>
            <w:r>
              <w:rPr>
                <w:rFonts w:hint="eastAsia" w:ascii="宋体" w:cs="宋体" w:hAnsiTheme="minorHAnsi"/>
                <w:b/>
                <w:bCs/>
                <w:color w:val="000000"/>
                <w:kern w:val="0"/>
                <w:sz w:val="22"/>
                <w:szCs w:val="22"/>
              </w:rPr>
              <w:t>课程名称</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widowControl w:val="0"/>
              <w:autoSpaceDE w:val="0"/>
              <w:autoSpaceDN w:val="0"/>
              <w:adjustRightInd w:val="0"/>
              <w:jc w:val="center"/>
              <w:rPr>
                <w:rFonts w:ascii="宋体" w:cs="宋体" w:hAnsiTheme="minorHAnsi"/>
                <w:b/>
                <w:bCs/>
                <w:color w:val="000000"/>
                <w:kern w:val="0"/>
                <w:sz w:val="22"/>
                <w:szCs w:val="22"/>
              </w:rPr>
            </w:pPr>
            <w:r>
              <w:rPr>
                <w:rFonts w:ascii="宋体" w:cs="宋体" w:hAnsiTheme="minorHAnsi"/>
                <w:b/>
                <w:bCs/>
                <w:color w:val="000000"/>
                <w:kern w:val="0"/>
                <w:sz w:val="22"/>
                <w:szCs w:val="22"/>
              </w:rPr>
              <w:t>ISBN</w:t>
            </w:r>
            <w:r>
              <w:rPr>
                <w:rFonts w:hint="eastAsia" w:ascii="宋体" w:cs="宋体" w:hAnsiTheme="minorHAnsi"/>
                <w:b/>
                <w:bCs/>
                <w:color w:val="000000"/>
                <w:kern w:val="0"/>
                <w:sz w:val="22"/>
                <w:szCs w:val="22"/>
              </w:rPr>
              <w:t>码</w:t>
            </w:r>
          </w:p>
        </w:tc>
        <w:tc>
          <w:tcPr>
            <w:tcW w:w="1984" w:type="dxa"/>
            <w:tcBorders>
              <w:top w:val="single" w:color="auto" w:sz="4" w:space="0"/>
              <w:left w:val="single" w:color="auto" w:sz="4" w:space="0"/>
              <w:bottom w:val="single" w:color="auto" w:sz="4" w:space="0"/>
              <w:right w:val="single" w:color="auto" w:sz="4" w:space="0"/>
            </w:tcBorders>
            <w:shd w:val="clear" w:color="auto" w:fill="auto"/>
          </w:tcPr>
          <w:p>
            <w:pPr>
              <w:widowControl w:val="0"/>
              <w:autoSpaceDE w:val="0"/>
              <w:autoSpaceDN w:val="0"/>
              <w:adjustRightInd w:val="0"/>
              <w:jc w:val="center"/>
              <w:rPr>
                <w:rFonts w:ascii="宋体" w:cs="宋体" w:hAnsiTheme="minorHAnsi"/>
                <w:b/>
                <w:bCs/>
                <w:color w:val="000000"/>
                <w:kern w:val="0"/>
                <w:sz w:val="22"/>
                <w:szCs w:val="22"/>
              </w:rPr>
            </w:pPr>
            <w:r>
              <w:rPr>
                <w:rFonts w:hint="eastAsia" w:ascii="宋体" w:cs="宋体" w:hAnsiTheme="minorHAnsi"/>
                <w:b/>
                <w:bCs/>
                <w:color w:val="000000"/>
                <w:kern w:val="0"/>
                <w:sz w:val="22"/>
                <w:szCs w:val="22"/>
              </w:rPr>
              <w:t>教材名称</w:t>
            </w:r>
          </w:p>
        </w:tc>
        <w:tc>
          <w:tcPr>
            <w:tcW w:w="709" w:type="dxa"/>
            <w:tcBorders>
              <w:top w:val="single" w:color="auto" w:sz="4" w:space="0"/>
              <w:left w:val="single" w:color="auto" w:sz="4" w:space="0"/>
              <w:bottom w:val="single" w:color="auto" w:sz="4" w:space="0"/>
              <w:right w:val="single" w:color="auto" w:sz="4" w:space="0"/>
            </w:tcBorders>
            <w:shd w:val="clear" w:color="auto" w:fill="auto"/>
          </w:tcPr>
          <w:p>
            <w:pPr>
              <w:widowControl w:val="0"/>
              <w:autoSpaceDE w:val="0"/>
              <w:autoSpaceDN w:val="0"/>
              <w:adjustRightInd w:val="0"/>
              <w:jc w:val="center"/>
              <w:rPr>
                <w:rFonts w:ascii="宋体" w:cs="宋体" w:hAnsiTheme="minorHAnsi"/>
                <w:b/>
                <w:bCs/>
                <w:color w:val="000000"/>
                <w:kern w:val="0"/>
                <w:sz w:val="22"/>
                <w:szCs w:val="22"/>
              </w:rPr>
            </w:pPr>
            <w:r>
              <w:rPr>
                <w:rFonts w:hint="eastAsia" w:ascii="宋体" w:cs="宋体" w:hAnsiTheme="minorHAnsi"/>
                <w:b/>
                <w:bCs/>
                <w:color w:val="000000"/>
                <w:kern w:val="0"/>
                <w:sz w:val="22"/>
                <w:szCs w:val="22"/>
              </w:rPr>
              <w:t>版次</w:t>
            </w:r>
          </w:p>
        </w:tc>
        <w:tc>
          <w:tcPr>
            <w:tcW w:w="850" w:type="dxa"/>
            <w:tcBorders>
              <w:top w:val="single" w:color="auto" w:sz="4" w:space="0"/>
              <w:left w:val="single" w:color="auto" w:sz="4" w:space="0"/>
              <w:bottom w:val="single" w:color="auto" w:sz="4" w:space="0"/>
              <w:right w:val="single" w:color="auto" w:sz="4" w:space="0"/>
            </w:tcBorders>
            <w:shd w:val="clear" w:color="auto" w:fill="auto"/>
          </w:tcPr>
          <w:p>
            <w:pPr>
              <w:widowControl w:val="0"/>
              <w:autoSpaceDE w:val="0"/>
              <w:autoSpaceDN w:val="0"/>
              <w:adjustRightInd w:val="0"/>
              <w:jc w:val="center"/>
              <w:rPr>
                <w:rFonts w:ascii="宋体" w:cs="宋体" w:hAnsiTheme="minorHAnsi"/>
                <w:b/>
                <w:bCs/>
                <w:color w:val="000000"/>
                <w:kern w:val="0"/>
                <w:sz w:val="22"/>
                <w:szCs w:val="22"/>
              </w:rPr>
            </w:pPr>
            <w:r>
              <w:rPr>
                <w:rFonts w:hint="eastAsia" w:ascii="宋体" w:cs="宋体" w:hAnsiTheme="minorHAnsi"/>
                <w:b/>
                <w:bCs/>
                <w:color w:val="000000"/>
                <w:kern w:val="0"/>
                <w:sz w:val="22"/>
                <w:szCs w:val="22"/>
              </w:rPr>
              <w:t>编者</w:t>
            </w:r>
          </w:p>
        </w:tc>
        <w:tc>
          <w:tcPr>
            <w:tcW w:w="1418" w:type="dxa"/>
            <w:tcBorders>
              <w:top w:val="single" w:color="auto" w:sz="4" w:space="0"/>
              <w:left w:val="single" w:color="auto" w:sz="4" w:space="0"/>
              <w:bottom w:val="single" w:color="auto" w:sz="4" w:space="0"/>
              <w:right w:val="single" w:color="auto" w:sz="4" w:space="0"/>
            </w:tcBorders>
            <w:shd w:val="clear" w:color="auto" w:fill="auto"/>
          </w:tcPr>
          <w:p>
            <w:pPr>
              <w:widowControl w:val="0"/>
              <w:autoSpaceDE w:val="0"/>
              <w:autoSpaceDN w:val="0"/>
              <w:adjustRightInd w:val="0"/>
              <w:jc w:val="center"/>
              <w:rPr>
                <w:rFonts w:ascii="宋体" w:cs="宋体" w:hAnsiTheme="minorHAnsi"/>
                <w:b/>
                <w:bCs/>
                <w:color w:val="000000"/>
                <w:kern w:val="0"/>
                <w:sz w:val="22"/>
                <w:szCs w:val="22"/>
              </w:rPr>
            </w:pPr>
            <w:r>
              <w:rPr>
                <w:rFonts w:hint="eastAsia" w:ascii="宋体" w:cs="宋体" w:hAnsiTheme="minorHAnsi"/>
                <w:b/>
                <w:bCs/>
                <w:color w:val="000000"/>
                <w:kern w:val="0"/>
                <w:sz w:val="22"/>
                <w:szCs w:val="22"/>
              </w:rPr>
              <w:t>出版社</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widowControl w:val="0"/>
              <w:autoSpaceDE w:val="0"/>
              <w:autoSpaceDN w:val="0"/>
              <w:adjustRightInd w:val="0"/>
              <w:jc w:val="center"/>
              <w:rPr>
                <w:rFonts w:ascii="宋体" w:cs="宋体" w:hAnsiTheme="minorHAnsi"/>
                <w:b/>
                <w:bCs/>
                <w:color w:val="000000"/>
                <w:kern w:val="0"/>
                <w:sz w:val="22"/>
                <w:szCs w:val="22"/>
              </w:rPr>
            </w:pPr>
            <w:r>
              <w:rPr>
                <w:rFonts w:hint="eastAsia" w:ascii="宋体" w:cs="宋体" w:hAnsiTheme="minorHAnsi"/>
                <w:b/>
                <w:bCs/>
                <w:color w:val="000000"/>
                <w:kern w:val="0"/>
                <w:sz w:val="22"/>
                <w:szCs w:val="22"/>
              </w:rPr>
              <w:t>单价</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widowControl w:val="0"/>
              <w:autoSpaceDE w:val="0"/>
              <w:autoSpaceDN w:val="0"/>
              <w:adjustRightInd w:val="0"/>
              <w:jc w:val="center"/>
              <w:rPr>
                <w:rFonts w:ascii="宋体" w:cs="宋体" w:hAnsiTheme="minorHAnsi"/>
                <w:b/>
                <w:bCs/>
                <w:color w:val="000000"/>
                <w:kern w:val="0"/>
                <w:sz w:val="22"/>
                <w:szCs w:val="22"/>
              </w:rPr>
            </w:pPr>
            <w:r>
              <w:rPr>
                <w:rFonts w:hint="eastAsia" w:ascii="宋体" w:cs="宋体" w:hAnsiTheme="minorHAnsi"/>
                <w:b/>
                <w:bCs/>
                <w:color w:val="000000"/>
                <w:kern w:val="0"/>
                <w:sz w:val="22"/>
                <w:szCs w:val="22"/>
              </w:rPr>
              <w:t>教材性质</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widowControl w:val="0"/>
              <w:autoSpaceDE w:val="0"/>
              <w:autoSpaceDN w:val="0"/>
              <w:adjustRightInd w:val="0"/>
              <w:jc w:val="center"/>
              <w:rPr>
                <w:rFonts w:ascii="宋体" w:cs="宋体" w:hAnsiTheme="minorHAnsi"/>
                <w:b/>
                <w:bCs/>
                <w:color w:val="000000"/>
                <w:kern w:val="0"/>
                <w:sz w:val="22"/>
                <w:szCs w:val="22"/>
              </w:rPr>
            </w:pPr>
            <w:r>
              <w:rPr>
                <w:rFonts w:hint="eastAsia" w:ascii="宋体" w:cs="宋体" w:hAnsiTheme="minorHAnsi"/>
                <w:b/>
                <w:bCs/>
                <w:color w:val="000000"/>
                <w:kern w:val="0"/>
                <w:sz w:val="22"/>
                <w:szCs w:val="22"/>
              </w:rPr>
              <w:t>使用年级</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widowControl w:val="0"/>
              <w:autoSpaceDE w:val="0"/>
              <w:autoSpaceDN w:val="0"/>
              <w:adjustRightInd w:val="0"/>
              <w:jc w:val="center"/>
              <w:rPr>
                <w:rFonts w:ascii="宋体" w:cs="宋体" w:hAnsiTheme="minorHAnsi"/>
                <w:b/>
                <w:bCs/>
                <w:color w:val="000000"/>
                <w:kern w:val="0"/>
                <w:sz w:val="22"/>
                <w:szCs w:val="22"/>
              </w:rPr>
            </w:pPr>
            <w:r>
              <w:rPr>
                <w:rFonts w:hint="eastAsia" w:ascii="宋体" w:cs="宋体" w:hAnsiTheme="minorHAnsi"/>
                <w:b/>
                <w:bCs/>
                <w:color w:val="000000"/>
                <w:kern w:val="0"/>
                <w:sz w:val="22"/>
                <w:szCs w:val="22"/>
              </w:rPr>
              <w:t>数量</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widowControl w:val="0"/>
              <w:autoSpaceDE w:val="0"/>
              <w:autoSpaceDN w:val="0"/>
              <w:adjustRightInd w:val="0"/>
              <w:jc w:val="center"/>
              <w:rPr>
                <w:rFonts w:ascii="宋体" w:cs="宋体" w:hAnsiTheme="minorHAnsi"/>
                <w:b/>
                <w:bCs/>
                <w:color w:val="000000"/>
                <w:kern w:val="0"/>
                <w:sz w:val="22"/>
                <w:szCs w:val="22"/>
              </w:rPr>
            </w:pPr>
            <w:r>
              <w:rPr>
                <w:rFonts w:hint="eastAsia" w:ascii="宋体" w:cs="宋体" w:hAnsiTheme="minorHAnsi"/>
                <w:b/>
                <w:bCs/>
                <w:color w:val="000000"/>
                <w:kern w:val="0"/>
                <w:sz w:val="22"/>
                <w:szCs w:val="22"/>
              </w:rPr>
              <w:t>院系意见</w:t>
            </w:r>
          </w:p>
        </w:tc>
      </w:tr>
      <w:tr>
        <w:tblPrEx>
          <w:tblCellMar>
            <w:top w:w="0" w:type="dxa"/>
            <w:left w:w="30" w:type="dxa"/>
            <w:bottom w:w="0" w:type="dxa"/>
            <w:right w:w="30" w:type="dxa"/>
          </w:tblCellMar>
        </w:tblPrEx>
        <w:trPr>
          <w:trHeight w:val="471" w:hRule="atLeast"/>
        </w:trPr>
        <w:tc>
          <w:tcPr>
            <w:tcW w:w="85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ascii="宋体" w:cs="宋体" w:hAnsiTheme="minorHAnsi"/>
                <w:color w:val="000000"/>
                <w:kern w:val="0"/>
                <w:sz w:val="22"/>
                <w:szCs w:val="22"/>
              </w:rPr>
            </w:pPr>
          </w:p>
        </w:tc>
        <w:tc>
          <w:tcPr>
            <w:tcW w:w="113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ascii="宋体" w:cs="宋体" w:hAnsiTheme="minorHAnsi"/>
                <w:color w:val="000000"/>
                <w:kern w:val="0"/>
                <w:sz w:val="22"/>
                <w:szCs w:val="22"/>
              </w:rPr>
            </w:pPr>
          </w:p>
        </w:tc>
        <w:tc>
          <w:tcPr>
            <w:tcW w:w="156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left"/>
              <w:rPr>
                <w:rFonts w:ascii="宋体" w:cs="宋体" w:hAnsiTheme="minorHAnsi"/>
                <w:color w:val="000000"/>
                <w:kern w:val="0"/>
                <w:sz w:val="20"/>
              </w:rPr>
            </w:pPr>
          </w:p>
        </w:tc>
        <w:tc>
          <w:tcPr>
            <w:tcW w:w="198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ascii="宋体" w:cs="宋体" w:hAnsiTheme="minorHAnsi"/>
                <w:color w:val="000000"/>
                <w:kern w:val="0"/>
                <w:sz w:val="20"/>
              </w:rPr>
            </w:pPr>
          </w:p>
        </w:tc>
        <w:tc>
          <w:tcPr>
            <w:tcW w:w="70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left"/>
              <w:rPr>
                <w:rFonts w:ascii="宋体" w:cs="宋体" w:hAnsiTheme="minorHAnsi"/>
                <w:color w:val="000000"/>
                <w:kern w:val="0"/>
                <w:sz w:val="20"/>
              </w:rPr>
            </w:pPr>
          </w:p>
        </w:tc>
        <w:tc>
          <w:tcPr>
            <w:tcW w:w="85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left"/>
              <w:rPr>
                <w:rFonts w:ascii="宋体" w:cs="宋体" w:hAnsiTheme="minorHAnsi"/>
                <w:color w:val="000000"/>
                <w:kern w:val="0"/>
                <w:sz w:val="20"/>
              </w:rPr>
            </w:pPr>
          </w:p>
        </w:tc>
        <w:tc>
          <w:tcPr>
            <w:tcW w:w="1418"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left"/>
              <w:rPr>
                <w:rFonts w:ascii="宋体" w:cs="宋体" w:hAnsiTheme="minorHAnsi"/>
                <w:color w:val="000000"/>
                <w:kern w:val="0"/>
                <w:sz w:val="20"/>
              </w:rPr>
            </w:pPr>
          </w:p>
        </w:tc>
        <w:tc>
          <w:tcPr>
            <w:tcW w:w="992"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ascii="宋体" w:cs="宋体" w:hAnsiTheme="minorHAnsi"/>
                <w:color w:val="000000"/>
                <w:kern w:val="0"/>
                <w:sz w:val="20"/>
              </w:rPr>
            </w:pPr>
          </w:p>
        </w:tc>
        <w:tc>
          <w:tcPr>
            <w:tcW w:w="992"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ascii="宋体" w:cs="宋体" w:hAnsiTheme="minorHAnsi"/>
                <w:color w:val="000000"/>
                <w:kern w:val="0"/>
                <w:sz w:val="20"/>
              </w:rPr>
            </w:pPr>
          </w:p>
        </w:tc>
        <w:tc>
          <w:tcPr>
            <w:tcW w:w="1276"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ascii="宋体" w:cs="宋体" w:hAnsiTheme="minorHAnsi"/>
                <w:color w:val="000000"/>
                <w:kern w:val="0"/>
                <w:sz w:val="22"/>
                <w:szCs w:val="22"/>
              </w:rPr>
            </w:pPr>
          </w:p>
        </w:tc>
        <w:tc>
          <w:tcPr>
            <w:tcW w:w="85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ascii="宋体" w:cs="宋体" w:hAnsiTheme="minorHAnsi"/>
                <w:color w:val="000000"/>
                <w:kern w:val="0"/>
                <w:sz w:val="22"/>
                <w:szCs w:val="22"/>
              </w:rPr>
            </w:pPr>
          </w:p>
        </w:tc>
        <w:tc>
          <w:tcPr>
            <w:tcW w:w="141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ascii="宋体" w:cs="宋体" w:hAnsiTheme="minorHAnsi"/>
                <w:color w:val="000000"/>
                <w:kern w:val="0"/>
                <w:sz w:val="22"/>
                <w:szCs w:val="22"/>
              </w:rPr>
            </w:pPr>
          </w:p>
        </w:tc>
      </w:tr>
      <w:tr>
        <w:tblPrEx>
          <w:tblCellMar>
            <w:top w:w="0" w:type="dxa"/>
            <w:left w:w="30" w:type="dxa"/>
            <w:bottom w:w="0" w:type="dxa"/>
            <w:right w:w="30" w:type="dxa"/>
          </w:tblCellMar>
        </w:tblPrEx>
        <w:trPr>
          <w:trHeight w:val="497" w:hRule="atLeast"/>
        </w:trPr>
        <w:tc>
          <w:tcPr>
            <w:tcW w:w="85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ascii="宋体" w:cs="宋体" w:hAnsiTheme="minorHAnsi"/>
                <w:color w:val="000000"/>
                <w:kern w:val="0"/>
                <w:sz w:val="22"/>
                <w:szCs w:val="22"/>
              </w:rPr>
            </w:pPr>
          </w:p>
        </w:tc>
        <w:tc>
          <w:tcPr>
            <w:tcW w:w="113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ascii="宋体" w:cs="宋体" w:hAnsiTheme="minorHAnsi"/>
                <w:color w:val="000000"/>
                <w:kern w:val="0"/>
                <w:sz w:val="22"/>
                <w:szCs w:val="22"/>
              </w:rPr>
            </w:pPr>
          </w:p>
        </w:tc>
        <w:tc>
          <w:tcPr>
            <w:tcW w:w="156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left"/>
              <w:rPr>
                <w:rFonts w:ascii="宋体" w:cs="宋体" w:hAnsiTheme="minorHAnsi"/>
                <w:color w:val="000000"/>
                <w:kern w:val="0"/>
                <w:sz w:val="22"/>
                <w:szCs w:val="22"/>
              </w:rPr>
            </w:pPr>
          </w:p>
        </w:tc>
        <w:tc>
          <w:tcPr>
            <w:tcW w:w="198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ascii="宋体" w:cs="宋体" w:hAnsiTheme="minorHAnsi"/>
                <w:color w:val="000000"/>
                <w:kern w:val="0"/>
                <w:sz w:val="22"/>
                <w:szCs w:val="22"/>
              </w:rPr>
            </w:pPr>
          </w:p>
        </w:tc>
        <w:tc>
          <w:tcPr>
            <w:tcW w:w="70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left"/>
              <w:rPr>
                <w:rFonts w:ascii="宋体" w:cs="宋体" w:hAnsiTheme="minorHAnsi"/>
                <w:color w:val="000000"/>
                <w:kern w:val="0"/>
                <w:sz w:val="22"/>
                <w:szCs w:val="22"/>
              </w:rPr>
            </w:pPr>
          </w:p>
        </w:tc>
        <w:tc>
          <w:tcPr>
            <w:tcW w:w="85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left"/>
              <w:rPr>
                <w:rFonts w:ascii="宋体" w:cs="宋体" w:hAnsiTheme="minorHAnsi"/>
                <w:color w:val="000000"/>
                <w:kern w:val="0"/>
                <w:sz w:val="22"/>
                <w:szCs w:val="22"/>
              </w:rPr>
            </w:pPr>
          </w:p>
        </w:tc>
        <w:tc>
          <w:tcPr>
            <w:tcW w:w="1418"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left"/>
              <w:rPr>
                <w:rFonts w:ascii="宋体" w:cs="宋体" w:hAnsiTheme="minorHAnsi"/>
                <w:color w:val="000000"/>
                <w:kern w:val="0"/>
                <w:szCs w:val="21"/>
              </w:rPr>
            </w:pPr>
          </w:p>
        </w:tc>
        <w:tc>
          <w:tcPr>
            <w:tcW w:w="992"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ascii="宋体" w:cs="宋体" w:hAnsiTheme="minorHAnsi"/>
                <w:color w:val="000000"/>
                <w:kern w:val="0"/>
                <w:sz w:val="22"/>
                <w:szCs w:val="22"/>
              </w:rPr>
            </w:pPr>
          </w:p>
        </w:tc>
        <w:tc>
          <w:tcPr>
            <w:tcW w:w="992"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ascii="宋体" w:cs="宋体" w:hAnsiTheme="minorHAnsi"/>
                <w:color w:val="000000"/>
                <w:kern w:val="0"/>
                <w:sz w:val="22"/>
                <w:szCs w:val="22"/>
              </w:rPr>
            </w:pPr>
          </w:p>
        </w:tc>
        <w:tc>
          <w:tcPr>
            <w:tcW w:w="1276"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ascii="宋体" w:cs="宋体" w:hAnsiTheme="minorHAnsi"/>
                <w:color w:val="000000"/>
                <w:kern w:val="0"/>
                <w:sz w:val="22"/>
                <w:szCs w:val="22"/>
              </w:rPr>
            </w:pPr>
          </w:p>
        </w:tc>
        <w:tc>
          <w:tcPr>
            <w:tcW w:w="85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ascii="宋体" w:cs="宋体" w:hAnsiTheme="minorHAnsi"/>
                <w:color w:val="000000"/>
                <w:kern w:val="0"/>
                <w:sz w:val="22"/>
                <w:szCs w:val="22"/>
              </w:rPr>
            </w:pPr>
          </w:p>
        </w:tc>
        <w:tc>
          <w:tcPr>
            <w:tcW w:w="141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ascii="宋体" w:cs="宋体" w:hAnsiTheme="minorHAnsi"/>
                <w:color w:val="000000"/>
                <w:kern w:val="0"/>
                <w:sz w:val="22"/>
                <w:szCs w:val="22"/>
              </w:rPr>
            </w:pPr>
          </w:p>
        </w:tc>
      </w:tr>
      <w:tr>
        <w:tblPrEx>
          <w:tblCellMar>
            <w:top w:w="0" w:type="dxa"/>
            <w:left w:w="30" w:type="dxa"/>
            <w:bottom w:w="0" w:type="dxa"/>
            <w:right w:w="30" w:type="dxa"/>
          </w:tblCellMar>
        </w:tblPrEx>
        <w:trPr>
          <w:trHeight w:val="497" w:hRule="atLeast"/>
        </w:trPr>
        <w:tc>
          <w:tcPr>
            <w:tcW w:w="85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ascii="宋体" w:cs="宋体" w:hAnsiTheme="minorHAnsi"/>
                <w:color w:val="000000"/>
                <w:kern w:val="0"/>
                <w:sz w:val="22"/>
                <w:szCs w:val="22"/>
              </w:rPr>
            </w:pPr>
          </w:p>
        </w:tc>
        <w:tc>
          <w:tcPr>
            <w:tcW w:w="113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ascii="宋体" w:cs="宋体" w:hAnsiTheme="minorHAnsi"/>
                <w:color w:val="000000"/>
                <w:kern w:val="0"/>
                <w:sz w:val="22"/>
                <w:szCs w:val="22"/>
              </w:rPr>
            </w:pPr>
          </w:p>
        </w:tc>
        <w:tc>
          <w:tcPr>
            <w:tcW w:w="156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left"/>
              <w:rPr>
                <w:rFonts w:ascii="宋体" w:cs="宋体" w:hAnsiTheme="minorHAnsi"/>
                <w:color w:val="000000"/>
                <w:kern w:val="0"/>
                <w:sz w:val="22"/>
                <w:szCs w:val="22"/>
              </w:rPr>
            </w:pPr>
          </w:p>
        </w:tc>
        <w:tc>
          <w:tcPr>
            <w:tcW w:w="198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ascii="宋体" w:cs="宋体" w:hAnsiTheme="minorHAnsi"/>
                <w:color w:val="000000"/>
                <w:kern w:val="0"/>
                <w:sz w:val="22"/>
                <w:szCs w:val="22"/>
              </w:rPr>
            </w:pPr>
          </w:p>
        </w:tc>
        <w:tc>
          <w:tcPr>
            <w:tcW w:w="70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left"/>
              <w:rPr>
                <w:rFonts w:ascii="宋体" w:cs="宋体" w:hAnsiTheme="minorHAnsi"/>
                <w:color w:val="000000"/>
                <w:kern w:val="0"/>
                <w:sz w:val="22"/>
                <w:szCs w:val="22"/>
              </w:rPr>
            </w:pPr>
          </w:p>
        </w:tc>
        <w:tc>
          <w:tcPr>
            <w:tcW w:w="85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left"/>
              <w:rPr>
                <w:rFonts w:ascii="宋体" w:cs="宋体" w:hAnsiTheme="minorHAnsi"/>
                <w:color w:val="000000"/>
                <w:kern w:val="0"/>
                <w:sz w:val="22"/>
                <w:szCs w:val="22"/>
              </w:rPr>
            </w:pPr>
          </w:p>
        </w:tc>
        <w:tc>
          <w:tcPr>
            <w:tcW w:w="1418"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left"/>
              <w:rPr>
                <w:rFonts w:ascii="宋体" w:cs="宋体" w:hAnsiTheme="minorHAnsi"/>
                <w:color w:val="000000"/>
                <w:kern w:val="0"/>
                <w:szCs w:val="21"/>
              </w:rPr>
            </w:pPr>
          </w:p>
        </w:tc>
        <w:tc>
          <w:tcPr>
            <w:tcW w:w="992"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ascii="宋体" w:cs="宋体" w:hAnsiTheme="minorHAnsi"/>
                <w:color w:val="000000"/>
                <w:kern w:val="0"/>
                <w:sz w:val="22"/>
                <w:szCs w:val="22"/>
              </w:rPr>
            </w:pPr>
          </w:p>
        </w:tc>
        <w:tc>
          <w:tcPr>
            <w:tcW w:w="992"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ascii="宋体" w:cs="宋体" w:hAnsiTheme="minorHAnsi"/>
                <w:color w:val="000000"/>
                <w:kern w:val="0"/>
                <w:sz w:val="22"/>
                <w:szCs w:val="22"/>
              </w:rPr>
            </w:pPr>
          </w:p>
        </w:tc>
        <w:tc>
          <w:tcPr>
            <w:tcW w:w="1276"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ascii="宋体" w:cs="宋体" w:hAnsiTheme="minorHAnsi"/>
                <w:color w:val="000000"/>
                <w:kern w:val="0"/>
                <w:sz w:val="22"/>
                <w:szCs w:val="22"/>
              </w:rPr>
            </w:pPr>
          </w:p>
        </w:tc>
        <w:tc>
          <w:tcPr>
            <w:tcW w:w="85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ascii="宋体" w:cs="宋体" w:hAnsiTheme="minorHAnsi"/>
                <w:color w:val="000000"/>
                <w:kern w:val="0"/>
                <w:sz w:val="22"/>
                <w:szCs w:val="22"/>
              </w:rPr>
            </w:pPr>
          </w:p>
        </w:tc>
        <w:tc>
          <w:tcPr>
            <w:tcW w:w="141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ascii="宋体" w:cs="宋体" w:hAnsiTheme="minorHAnsi"/>
                <w:color w:val="000000"/>
                <w:kern w:val="0"/>
                <w:sz w:val="22"/>
                <w:szCs w:val="22"/>
              </w:rPr>
            </w:pPr>
          </w:p>
        </w:tc>
      </w:tr>
      <w:tr>
        <w:tblPrEx>
          <w:tblCellMar>
            <w:top w:w="0" w:type="dxa"/>
            <w:left w:w="30" w:type="dxa"/>
            <w:bottom w:w="0" w:type="dxa"/>
            <w:right w:w="30" w:type="dxa"/>
          </w:tblCellMar>
        </w:tblPrEx>
        <w:trPr>
          <w:trHeight w:val="497" w:hRule="atLeast"/>
        </w:trPr>
        <w:tc>
          <w:tcPr>
            <w:tcW w:w="85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ascii="宋体" w:cs="宋体" w:hAnsiTheme="minorHAnsi"/>
                <w:color w:val="000000"/>
                <w:kern w:val="0"/>
                <w:sz w:val="22"/>
                <w:szCs w:val="22"/>
              </w:rPr>
            </w:pPr>
          </w:p>
        </w:tc>
        <w:tc>
          <w:tcPr>
            <w:tcW w:w="113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ascii="宋体" w:cs="宋体" w:hAnsiTheme="minorHAnsi"/>
                <w:color w:val="000000"/>
                <w:kern w:val="0"/>
                <w:sz w:val="22"/>
                <w:szCs w:val="22"/>
              </w:rPr>
            </w:pPr>
          </w:p>
        </w:tc>
        <w:tc>
          <w:tcPr>
            <w:tcW w:w="156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left"/>
              <w:rPr>
                <w:rFonts w:ascii="宋体" w:cs="宋体" w:hAnsiTheme="minorHAnsi"/>
                <w:color w:val="000000"/>
                <w:kern w:val="0"/>
                <w:sz w:val="22"/>
                <w:szCs w:val="22"/>
              </w:rPr>
            </w:pPr>
          </w:p>
        </w:tc>
        <w:tc>
          <w:tcPr>
            <w:tcW w:w="198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ascii="宋体" w:cs="宋体" w:hAnsiTheme="minorHAnsi"/>
                <w:color w:val="000000"/>
                <w:kern w:val="0"/>
                <w:sz w:val="22"/>
                <w:szCs w:val="22"/>
              </w:rPr>
            </w:pPr>
          </w:p>
        </w:tc>
        <w:tc>
          <w:tcPr>
            <w:tcW w:w="70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left"/>
              <w:rPr>
                <w:rFonts w:ascii="宋体" w:cs="宋体" w:hAnsiTheme="minorHAnsi"/>
                <w:color w:val="000000"/>
                <w:kern w:val="0"/>
                <w:sz w:val="22"/>
                <w:szCs w:val="22"/>
              </w:rPr>
            </w:pPr>
          </w:p>
        </w:tc>
        <w:tc>
          <w:tcPr>
            <w:tcW w:w="85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left"/>
              <w:rPr>
                <w:rFonts w:ascii="宋体" w:cs="宋体" w:hAnsiTheme="minorHAnsi"/>
                <w:color w:val="000000"/>
                <w:kern w:val="0"/>
                <w:sz w:val="22"/>
                <w:szCs w:val="22"/>
              </w:rPr>
            </w:pPr>
          </w:p>
        </w:tc>
        <w:tc>
          <w:tcPr>
            <w:tcW w:w="1418"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left"/>
              <w:rPr>
                <w:rFonts w:ascii="宋体" w:cs="宋体" w:hAnsiTheme="minorHAnsi"/>
                <w:color w:val="000000"/>
                <w:kern w:val="0"/>
                <w:szCs w:val="21"/>
              </w:rPr>
            </w:pPr>
          </w:p>
        </w:tc>
        <w:tc>
          <w:tcPr>
            <w:tcW w:w="992"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ascii="宋体" w:cs="宋体" w:hAnsiTheme="minorHAnsi"/>
                <w:color w:val="000000"/>
                <w:kern w:val="0"/>
                <w:sz w:val="22"/>
                <w:szCs w:val="22"/>
              </w:rPr>
            </w:pPr>
          </w:p>
        </w:tc>
        <w:tc>
          <w:tcPr>
            <w:tcW w:w="992"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ascii="宋体" w:cs="宋体" w:hAnsiTheme="minorHAnsi"/>
                <w:color w:val="000000"/>
                <w:kern w:val="0"/>
                <w:sz w:val="22"/>
                <w:szCs w:val="22"/>
              </w:rPr>
            </w:pPr>
          </w:p>
        </w:tc>
        <w:tc>
          <w:tcPr>
            <w:tcW w:w="1276"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ascii="宋体" w:cs="宋体" w:hAnsiTheme="minorHAnsi"/>
                <w:color w:val="000000"/>
                <w:kern w:val="0"/>
                <w:sz w:val="22"/>
                <w:szCs w:val="22"/>
              </w:rPr>
            </w:pPr>
          </w:p>
        </w:tc>
        <w:tc>
          <w:tcPr>
            <w:tcW w:w="85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ascii="宋体" w:cs="宋体" w:hAnsiTheme="minorHAnsi"/>
                <w:color w:val="000000"/>
                <w:kern w:val="0"/>
                <w:sz w:val="22"/>
                <w:szCs w:val="22"/>
              </w:rPr>
            </w:pPr>
          </w:p>
        </w:tc>
        <w:tc>
          <w:tcPr>
            <w:tcW w:w="141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ascii="宋体" w:cs="宋体" w:hAnsiTheme="minorHAnsi"/>
                <w:color w:val="000000"/>
                <w:kern w:val="0"/>
                <w:sz w:val="22"/>
                <w:szCs w:val="22"/>
              </w:rPr>
            </w:pPr>
          </w:p>
        </w:tc>
      </w:tr>
      <w:tr>
        <w:tblPrEx>
          <w:tblCellMar>
            <w:top w:w="0" w:type="dxa"/>
            <w:left w:w="30" w:type="dxa"/>
            <w:bottom w:w="0" w:type="dxa"/>
            <w:right w:w="30" w:type="dxa"/>
          </w:tblCellMar>
        </w:tblPrEx>
        <w:trPr>
          <w:trHeight w:val="497" w:hRule="atLeast"/>
        </w:trPr>
        <w:tc>
          <w:tcPr>
            <w:tcW w:w="85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ascii="宋体" w:cs="宋体" w:hAnsiTheme="minorHAnsi"/>
                <w:color w:val="000000"/>
                <w:kern w:val="0"/>
                <w:sz w:val="22"/>
                <w:szCs w:val="22"/>
              </w:rPr>
            </w:pPr>
          </w:p>
        </w:tc>
        <w:tc>
          <w:tcPr>
            <w:tcW w:w="113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ascii="宋体" w:cs="宋体" w:hAnsiTheme="minorHAnsi"/>
                <w:color w:val="000000"/>
                <w:kern w:val="0"/>
                <w:sz w:val="22"/>
                <w:szCs w:val="22"/>
              </w:rPr>
            </w:pPr>
          </w:p>
        </w:tc>
        <w:tc>
          <w:tcPr>
            <w:tcW w:w="156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left"/>
              <w:rPr>
                <w:rFonts w:ascii="宋体" w:cs="宋体" w:hAnsiTheme="minorHAnsi"/>
                <w:color w:val="000000"/>
                <w:kern w:val="0"/>
                <w:sz w:val="22"/>
                <w:szCs w:val="22"/>
              </w:rPr>
            </w:pPr>
          </w:p>
        </w:tc>
        <w:tc>
          <w:tcPr>
            <w:tcW w:w="198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ascii="宋体" w:cs="宋体" w:hAnsiTheme="minorHAnsi"/>
                <w:color w:val="000000"/>
                <w:kern w:val="0"/>
                <w:sz w:val="22"/>
                <w:szCs w:val="22"/>
              </w:rPr>
            </w:pPr>
          </w:p>
        </w:tc>
        <w:tc>
          <w:tcPr>
            <w:tcW w:w="70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left"/>
              <w:rPr>
                <w:rFonts w:ascii="宋体" w:cs="宋体" w:hAnsiTheme="minorHAnsi"/>
                <w:color w:val="000000"/>
                <w:kern w:val="0"/>
                <w:sz w:val="22"/>
                <w:szCs w:val="22"/>
              </w:rPr>
            </w:pPr>
          </w:p>
        </w:tc>
        <w:tc>
          <w:tcPr>
            <w:tcW w:w="85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left"/>
              <w:rPr>
                <w:rFonts w:ascii="宋体" w:cs="宋体" w:hAnsiTheme="minorHAnsi"/>
                <w:color w:val="000000"/>
                <w:kern w:val="0"/>
                <w:sz w:val="22"/>
                <w:szCs w:val="22"/>
              </w:rPr>
            </w:pPr>
          </w:p>
        </w:tc>
        <w:tc>
          <w:tcPr>
            <w:tcW w:w="1418"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left"/>
              <w:rPr>
                <w:rFonts w:ascii="宋体" w:cs="宋体" w:hAnsiTheme="minorHAnsi"/>
                <w:color w:val="000000"/>
                <w:kern w:val="0"/>
                <w:szCs w:val="21"/>
              </w:rPr>
            </w:pPr>
          </w:p>
        </w:tc>
        <w:tc>
          <w:tcPr>
            <w:tcW w:w="992"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ascii="宋体" w:cs="宋体" w:hAnsiTheme="minorHAnsi"/>
                <w:color w:val="000000"/>
                <w:kern w:val="0"/>
                <w:sz w:val="22"/>
                <w:szCs w:val="22"/>
              </w:rPr>
            </w:pPr>
          </w:p>
        </w:tc>
        <w:tc>
          <w:tcPr>
            <w:tcW w:w="992"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ascii="宋体" w:cs="宋体" w:hAnsiTheme="minorHAnsi"/>
                <w:color w:val="000000"/>
                <w:kern w:val="0"/>
                <w:sz w:val="22"/>
                <w:szCs w:val="22"/>
              </w:rPr>
            </w:pPr>
          </w:p>
        </w:tc>
        <w:tc>
          <w:tcPr>
            <w:tcW w:w="1276"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ascii="宋体" w:cs="宋体" w:hAnsiTheme="minorHAnsi"/>
                <w:color w:val="000000"/>
                <w:kern w:val="0"/>
                <w:sz w:val="22"/>
                <w:szCs w:val="22"/>
              </w:rPr>
            </w:pPr>
          </w:p>
        </w:tc>
        <w:tc>
          <w:tcPr>
            <w:tcW w:w="85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ascii="宋体" w:cs="宋体" w:hAnsiTheme="minorHAnsi"/>
                <w:color w:val="000000"/>
                <w:kern w:val="0"/>
                <w:sz w:val="22"/>
                <w:szCs w:val="22"/>
              </w:rPr>
            </w:pPr>
          </w:p>
        </w:tc>
        <w:tc>
          <w:tcPr>
            <w:tcW w:w="141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ascii="宋体" w:cs="宋体" w:hAnsiTheme="minorHAnsi"/>
                <w:color w:val="000000"/>
                <w:kern w:val="0"/>
                <w:sz w:val="22"/>
                <w:szCs w:val="22"/>
              </w:rPr>
            </w:pPr>
          </w:p>
        </w:tc>
      </w:tr>
      <w:tr>
        <w:tblPrEx>
          <w:tblCellMar>
            <w:top w:w="0" w:type="dxa"/>
            <w:left w:w="30" w:type="dxa"/>
            <w:bottom w:w="0" w:type="dxa"/>
            <w:right w:w="30" w:type="dxa"/>
          </w:tblCellMar>
        </w:tblPrEx>
        <w:trPr>
          <w:trHeight w:val="497" w:hRule="atLeast"/>
        </w:trPr>
        <w:tc>
          <w:tcPr>
            <w:tcW w:w="85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ascii="宋体" w:cs="宋体" w:hAnsiTheme="minorHAnsi"/>
                <w:color w:val="000000"/>
                <w:kern w:val="0"/>
                <w:sz w:val="22"/>
                <w:szCs w:val="22"/>
              </w:rPr>
            </w:pPr>
          </w:p>
        </w:tc>
        <w:tc>
          <w:tcPr>
            <w:tcW w:w="113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ascii="宋体" w:cs="宋体" w:hAnsiTheme="minorHAnsi"/>
                <w:color w:val="000000"/>
                <w:kern w:val="0"/>
                <w:sz w:val="22"/>
                <w:szCs w:val="22"/>
              </w:rPr>
            </w:pPr>
          </w:p>
        </w:tc>
        <w:tc>
          <w:tcPr>
            <w:tcW w:w="156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left"/>
              <w:rPr>
                <w:rFonts w:ascii="宋体" w:cs="宋体" w:hAnsiTheme="minorHAnsi"/>
                <w:color w:val="000000"/>
                <w:kern w:val="0"/>
                <w:sz w:val="22"/>
                <w:szCs w:val="22"/>
              </w:rPr>
            </w:pPr>
          </w:p>
        </w:tc>
        <w:tc>
          <w:tcPr>
            <w:tcW w:w="198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ascii="宋体" w:cs="宋体" w:hAnsiTheme="minorHAnsi"/>
                <w:color w:val="000000"/>
                <w:kern w:val="0"/>
                <w:sz w:val="22"/>
                <w:szCs w:val="22"/>
              </w:rPr>
            </w:pPr>
          </w:p>
        </w:tc>
        <w:tc>
          <w:tcPr>
            <w:tcW w:w="70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left"/>
              <w:rPr>
                <w:rFonts w:ascii="宋体" w:cs="宋体" w:hAnsiTheme="minorHAnsi"/>
                <w:color w:val="000000"/>
                <w:kern w:val="0"/>
                <w:sz w:val="22"/>
                <w:szCs w:val="22"/>
              </w:rPr>
            </w:pPr>
          </w:p>
        </w:tc>
        <w:tc>
          <w:tcPr>
            <w:tcW w:w="85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left"/>
              <w:rPr>
                <w:rFonts w:ascii="宋体" w:cs="宋体" w:hAnsiTheme="minorHAnsi"/>
                <w:color w:val="000000"/>
                <w:kern w:val="0"/>
                <w:sz w:val="22"/>
                <w:szCs w:val="22"/>
              </w:rPr>
            </w:pPr>
          </w:p>
        </w:tc>
        <w:tc>
          <w:tcPr>
            <w:tcW w:w="1418"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left"/>
              <w:rPr>
                <w:rFonts w:ascii="宋体" w:cs="宋体" w:hAnsiTheme="minorHAnsi"/>
                <w:color w:val="000000"/>
                <w:kern w:val="0"/>
                <w:szCs w:val="21"/>
              </w:rPr>
            </w:pPr>
          </w:p>
        </w:tc>
        <w:tc>
          <w:tcPr>
            <w:tcW w:w="992"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ascii="宋体" w:cs="宋体" w:hAnsiTheme="minorHAnsi"/>
                <w:color w:val="000000"/>
                <w:kern w:val="0"/>
                <w:sz w:val="22"/>
                <w:szCs w:val="22"/>
              </w:rPr>
            </w:pPr>
          </w:p>
        </w:tc>
        <w:tc>
          <w:tcPr>
            <w:tcW w:w="992"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ascii="宋体" w:cs="宋体" w:hAnsiTheme="minorHAnsi"/>
                <w:color w:val="000000"/>
                <w:kern w:val="0"/>
                <w:sz w:val="22"/>
                <w:szCs w:val="22"/>
              </w:rPr>
            </w:pPr>
          </w:p>
        </w:tc>
        <w:tc>
          <w:tcPr>
            <w:tcW w:w="1276"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ascii="宋体" w:cs="宋体" w:hAnsiTheme="minorHAnsi"/>
                <w:color w:val="000000"/>
                <w:kern w:val="0"/>
                <w:sz w:val="22"/>
                <w:szCs w:val="22"/>
              </w:rPr>
            </w:pPr>
          </w:p>
        </w:tc>
        <w:tc>
          <w:tcPr>
            <w:tcW w:w="85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ascii="宋体" w:cs="宋体" w:hAnsiTheme="minorHAnsi"/>
                <w:color w:val="000000"/>
                <w:kern w:val="0"/>
                <w:sz w:val="22"/>
                <w:szCs w:val="22"/>
              </w:rPr>
            </w:pPr>
          </w:p>
        </w:tc>
        <w:tc>
          <w:tcPr>
            <w:tcW w:w="141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ascii="宋体" w:cs="宋体" w:hAnsiTheme="minorHAnsi"/>
                <w:color w:val="000000"/>
                <w:kern w:val="0"/>
                <w:sz w:val="22"/>
                <w:szCs w:val="22"/>
              </w:rPr>
            </w:pPr>
          </w:p>
        </w:tc>
      </w:tr>
      <w:tr>
        <w:tblPrEx>
          <w:tblCellMar>
            <w:top w:w="0" w:type="dxa"/>
            <w:left w:w="30" w:type="dxa"/>
            <w:bottom w:w="0" w:type="dxa"/>
            <w:right w:w="30" w:type="dxa"/>
          </w:tblCellMar>
        </w:tblPrEx>
        <w:trPr>
          <w:trHeight w:val="497" w:hRule="atLeast"/>
        </w:trPr>
        <w:tc>
          <w:tcPr>
            <w:tcW w:w="85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ascii="宋体" w:cs="宋体" w:hAnsiTheme="minorHAnsi"/>
                <w:color w:val="000000"/>
                <w:kern w:val="0"/>
                <w:sz w:val="22"/>
                <w:szCs w:val="22"/>
              </w:rPr>
            </w:pPr>
          </w:p>
        </w:tc>
        <w:tc>
          <w:tcPr>
            <w:tcW w:w="113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ascii="宋体" w:cs="宋体" w:hAnsiTheme="minorHAnsi"/>
                <w:color w:val="000000"/>
                <w:kern w:val="0"/>
                <w:sz w:val="22"/>
                <w:szCs w:val="22"/>
              </w:rPr>
            </w:pPr>
          </w:p>
        </w:tc>
        <w:tc>
          <w:tcPr>
            <w:tcW w:w="156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left"/>
              <w:rPr>
                <w:rFonts w:ascii="宋体" w:cs="宋体" w:hAnsiTheme="minorHAnsi"/>
                <w:color w:val="000000"/>
                <w:kern w:val="0"/>
                <w:sz w:val="22"/>
                <w:szCs w:val="22"/>
              </w:rPr>
            </w:pPr>
          </w:p>
        </w:tc>
        <w:tc>
          <w:tcPr>
            <w:tcW w:w="198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ascii="宋体" w:cs="宋体" w:hAnsiTheme="minorHAnsi"/>
                <w:color w:val="000000"/>
                <w:kern w:val="0"/>
                <w:sz w:val="22"/>
                <w:szCs w:val="22"/>
              </w:rPr>
            </w:pPr>
          </w:p>
        </w:tc>
        <w:tc>
          <w:tcPr>
            <w:tcW w:w="70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left"/>
              <w:rPr>
                <w:rFonts w:ascii="宋体" w:cs="宋体" w:hAnsiTheme="minorHAnsi"/>
                <w:color w:val="000000"/>
                <w:kern w:val="0"/>
                <w:sz w:val="22"/>
                <w:szCs w:val="22"/>
              </w:rPr>
            </w:pPr>
          </w:p>
        </w:tc>
        <w:tc>
          <w:tcPr>
            <w:tcW w:w="85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left"/>
              <w:rPr>
                <w:rFonts w:ascii="宋体" w:cs="宋体" w:hAnsiTheme="minorHAnsi"/>
                <w:color w:val="000000"/>
                <w:kern w:val="0"/>
                <w:sz w:val="22"/>
                <w:szCs w:val="22"/>
              </w:rPr>
            </w:pPr>
          </w:p>
        </w:tc>
        <w:tc>
          <w:tcPr>
            <w:tcW w:w="1418"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left"/>
              <w:rPr>
                <w:rFonts w:ascii="宋体" w:cs="宋体" w:hAnsiTheme="minorHAnsi"/>
                <w:color w:val="000000"/>
                <w:kern w:val="0"/>
                <w:szCs w:val="21"/>
              </w:rPr>
            </w:pPr>
          </w:p>
        </w:tc>
        <w:tc>
          <w:tcPr>
            <w:tcW w:w="992"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ascii="宋体" w:cs="宋体" w:hAnsiTheme="minorHAnsi"/>
                <w:color w:val="000000"/>
                <w:kern w:val="0"/>
                <w:sz w:val="22"/>
                <w:szCs w:val="22"/>
              </w:rPr>
            </w:pPr>
          </w:p>
        </w:tc>
        <w:tc>
          <w:tcPr>
            <w:tcW w:w="992"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ascii="宋体" w:cs="宋体" w:hAnsiTheme="minorHAnsi"/>
                <w:color w:val="000000"/>
                <w:kern w:val="0"/>
                <w:sz w:val="22"/>
                <w:szCs w:val="22"/>
              </w:rPr>
            </w:pPr>
          </w:p>
        </w:tc>
        <w:tc>
          <w:tcPr>
            <w:tcW w:w="1276"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ascii="宋体" w:cs="宋体" w:hAnsiTheme="minorHAnsi"/>
                <w:color w:val="000000"/>
                <w:kern w:val="0"/>
                <w:sz w:val="22"/>
                <w:szCs w:val="22"/>
              </w:rPr>
            </w:pPr>
          </w:p>
        </w:tc>
        <w:tc>
          <w:tcPr>
            <w:tcW w:w="85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ascii="宋体" w:cs="宋体" w:hAnsiTheme="minorHAnsi"/>
                <w:color w:val="000000"/>
                <w:kern w:val="0"/>
                <w:sz w:val="22"/>
                <w:szCs w:val="22"/>
              </w:rPr>
            </w:pPr>
          </w:p>
        </w:tc>
        <w:tc>
          <w:tcPr>
            <w:tcW w:w="141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ascii="宋体" w:cs="宋体" w:hAnsiTheme="minorHAnsi"/>
                <w:color w:val="000000"/>
                <w:kern w:val="0"/>
                <w:sz w:val="22"/>
                <w:szCs w:val="22"/>
              </w:rPr>
            </w:pPr>
          </w:p>
        </w:tc>
      </w:tr>
      <w:tr>
        <w:tblPrEx>
          <w:tblCellMar>
            <w:top w:w="0" w:type="dxa"/>
            <w:left w:w="30" w:type="dxa"/>
            <w:bottom w:w="0" w:type="dxa"/>
            <w:right w:w="30" w:type="dxa"/>
          </w:tblCellMar>
        </w:tblPrEx>
        <w:trPr>
          <w:trHeight w:val="497" w:hRule="atLeast"/>
        </w:trPr>
        <w:tc>
          <w:tcPr>
            <w:tcW w:w="85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ascii="宋体" w:cs="宋体" w:hAnsiTheme="minorHAnsi"/>
                <w:color w:val="000000"/>
                <w:kern w:val="0"/>
                <w:sz w:val="22"/>
                <w:szCs w:val="22"/>
              </w:rPr>
            </w:pPr>
          </w:p>
        </w:tc>
        <w:tc>
          <w:tcPr>
            <w:tcW w:w="113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ascii="宋体" w:cs="宋体" w:hAnsiTheme="minorHAnsi"/>
                <w:color w:val="000000"/>
                <w:kern w:val="0"/>
                <w:sz w:val="22"/>
                <w:szCs w:val="22"/>
              </w:rPr>
            </w:pPr>
          </w:p>
        </w:tc>
        <w:tc>
          <w:tcPr>
            <w:tcW w:w="156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left"/>
              <w:rPr>
                <w:rFonts w:ascii="宋体" w:cs="宋体" w:hAnsiTheme="minorHAnsi"/>
                <w:color w:val="000000"/>
                <w:kern w:val="0"/>
                <w:sz w:val="22"/>
                <w:szCs w:val="22"/>
              </w:rPr>
            </w:pPr>
          </w:p>
        </w:tc>
        <w:tc>
          <w:tcPr>
            <w:tcW w:w="198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ascii="宋体" w:cs="宋体" w:hAnsiTheme="minorHAnsi"/>
                <w:color w:val="000000"/>
                <w:kern w:val="0"/>
                <w:sz w:val="22"/>
                <w:szCs w:val="22"/>
              </w:rPr>
            </w:pPr>
          </w:p>
        </w:tc>
        <w:tc>
          <w:tcPr>
            <w:tcW w:w="70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left"/>
              <w:rPr>
                <w:rFonts w:ascii="宋体" w:cs="宋体" w:hAnsiTheme="minorHAnsi"/>
                <w:color w:val="000000"/>
                <w:kern w:val="0"/>
                <w:sz w:val="22"/>
                <w:szCs w:val="22"/>
              </w:rPr>
            </w:pPr>
          </w:p>
        </w:tc>
        <w:tc>
          <w:tcPr>
            <w:tcW w:w="85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left"/>
              <w:rPr>
                <w:rFonts w:ascii="宋体" w:cs="宋体" w:hAnsiTheme="minorHAnsi"/>
                <w:color w:val="000000"/>
                <w:kern w:val="0"/>
                <w:sz w:val="22"/>
                <w:szCs w:val="22"/>
              </w:rPr>
            </w:pPr>
          </w:p>
        </w:tc>
        <w:tc>
          <w:tcPr>
            <w:tcW w:w="1418"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left"/>
              <w:rPr>
                <w:rFonts w:ascii="宋体" w:cs="宋体" w:hAnsiTheme="minorHAnsi"/>
                <w:color w:val="000000"/>
                <w:kern w:val="0"/>
                <w:szCs w:val="21"/>
              </w:rPr>
            </w:pPr>
          </w:p>
        </w:tc>
        <w:tc>
          <w:tcPr>
            <w:tcW w:w="992"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ascii="宋体" w:cs="宋体" w:hAnsiTheme="minorHAnsi"/>
                <w:color w:val="000000"/>
                <w:kern w:val="0"/>
                <w:sz w:val="22"/>
                <w:szCs w:val="22"/>
              </w:rPr>
            </w:pPr>
          </w:p>
        </w:tc>
        <w:tc>
          <w:tcPr>
            <w:tcW w:w="992"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ascii="宋体" w:cs="宋体" w:hAnsiTheme="minorHAnsi"/>
                <w:color w:val="000000"/>
                <w:kern w:val="0"/>
                <w:sz w:val="22"/>
                <w:szCs w:val="22"/>
              </w:rPr>
            </w:pPr>
          </w:p>
        </w:tc>
        <w:tc>
          <w:tcPr>
            <w:tcW w:w="1276"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ascii="宋体" w:cs="宋体" w:hAnsiTheme="minorHAnsi"/>
                <w:color w:val="000000"/>
                <w:kern w:val="0"/>
                <w:sz w:val="22"/>
                <w:szCs w:val="22"/>
              </w:rPr>
            </w:pPr>
          </w:p>
        </w:tc>
        <w:tc>
          <w:tcPr>
            <w:tcW w:w="85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ascii="宋体" w:cs="宋体" w:hAnsiTheme="minorHAnsi"/>
                <w:color w:val="000000"/>
                <w:kern w:val="0"/>
                <w:sz w:val="22"/>
                <w:szCs w:val="22"/>
              </w:rPr>
            </w:pPr>
          </w:p>
        </w:tc>
        <w:tc>
          <w:tcPr>
            <w:tcW w:w="141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ascii="宋体" w:cs="宋体" w:hAnsiTheme="minorHAnsi"/>
                <w:color w:val="000000"/>
                <w:kern w:val="0"/>
                <w:sz w:val="22"/>
                <w:szCs w:val="22"/>
              </w:rPr>
            </w:pPr>
          </w:p>
        </w:tc>
      </w:tr>
      <w:tr>
        <w:tblPrEx>
          <w:tblCellMar>
            <w:top w:w="0" w:type="dxa"/>
            <w:left w:w="30" w:type="dxa"/>
            <w:bottom w:w="0" w:type="dxa"/>
            <w:right w:w="30" w:type="dxa"/>
          </w:tblCellMar>
        </w:tblPrEx>
        <w:trPr>
          <w:trHeight w:val="497" w:hRule="atLeast"/>
        </w:trPr>
        <w:tc>
          <w:tcPr>
            <w:tcW w:w="85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ascii="宋体" w:cs="宋体" w:hAnsiTheme="minorHAnsi"/>
                <w:color w:val="000000"/>
                <w:kern w:val="0"/>
                <w:sz w:val="22"/>
                <w:szCs w:val="22"/>
              </w:rPr>
            </w:pPr>
          </w:p>
        </w:tc>
        <w:tc>
          <w:tcPr>
            <w:tcW w:w="113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ascii="宋体" w:cs="宋体" w:hAnsiTheme="minorHAnsi"/>
                <w:color w:val="000000"/>
                <w:kern w:val="0"/>
                <w:sz w:val="22"/>
                <w:szCs w:val="22"/>
              </w:rPr>
            </w:pPr>
          </w:p>
        </w:tc>
        <w:tc>
          <w:tcPr>
            <w:tcW w:w="156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left"/>
              <w:rPr>
                <w:rFonts w:ascii="宋体" w:cs="宋体" w:hAnsiTheme="minorHAnsi"/>
                <w:color w:val="000000"/>
                <w:kern w:val="0"/>
                <w:sz w:val="22"/>
                <w:szCs w:val="22"/>
              </w:rPr>
            </w:pPr>
          </w:p>
        </w:tc>
        <w:tc>
          <w:tcPr>
            <w:tcW w:w="198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ascii="宋体" w:cs="宋体" w:hAnsiTheme="minorHAnsi"/>
                <w:color w:val="000000"/>
                <w:kern w:val="0"/>
                <w:sz w:val="22"/>
                <w:szCs w:val="22"/>
              </w:rPr>
            </w:pPr>
          </w:p>
        </w:tc>
        <w:tc>
          <w:tcPr>
            <w:tcW w:w="70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left"/>
              <w:rPr>
                <w:rFonts w:ascii="宋体" w:cs="宋体" w:hAnsiTheme="minorHAnsi"/>
                <w:color w:val="000000"/>
                <w:kern w:val="0"/>
                <w:sz w:val="22"/>
                <w:szCs w:val="22"/>
              </w:rPr>
            </w:pPr>
          </w:p>
        </w:tc>
        <w:tc>
          <w:tcPr>
            <w:tcW w:w="85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left"/>
              <w:rPr>
                <w:rFonts w:ascii="宋体" w:cs="宋体" w:hAnsiTheme="minorHAnsi"/>
                <w:color w:val="000000"/>
                <w:kern w:val="0"/>
                <w:sz w:val="22"/>
                <w:szCs w:val="22"/>
              </w:rPr>
            </w:pPr>
          </w:p>
        </w:tc>
        <w:tc>
          <w:tcPr>
            <w:tcW w:w="1418"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left"/>
              <w:rPr>
                <w:rFonts w:ascii="宋体" w:cs="宋体" w:hAnsiTheme="minorHAnsi"/>
                <w:color w:val="000000"/>
                <w:kern w:val="0"/>
                <w:szCs w:val="21"/>
              </w:rPr>
            </w:pPr>
          </w:p>
        </w:tc>
        <w:tc>
          <w:tcPr>
            <w:tcW w:w="992"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ascii="宋体" w:cs="宋体" w:hAnsiTheme="minorHAnsi"/>
                <w:color w:val="000000"/>
                <w:kern w:val="0"/>
                <w:sz w:val="22"/>
                <w:szCs w:val="22"/>
              </w:rPr>
            </w:pPr>
          </w:p>
        </w:tc>
        <w:tc>
          <w:tcPr>
            <w:tcW w:w="992"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ascii="宋体" w:cs="宋体" w:hAnsiTheme="minorHAnsi"/>
                <w:color w:val="000000"/>
                <w:kern w:val="0"/>
                <w:sz w:val="22"/>
                <w:szCs w:val="22"/>
              </w:rPr>
            </w:pPr>
          </w:p>
        </w:tc>
        <w:tc>
          <w:tcPr>
            <w:tcW w:w="1276"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ascii="宋体" w:cs="宋体" w:hAnsiTheme="minorHAnsi"/>
                <w:color w:val="000000"/>
                <w:kern w:val="0"/>
                <w:sz w:val="22"/>
                <w:szCs w:val="22"/>
              </w:rPr>
            </w:pPr>
          </w:p>
        </w:tc>
        <w:tc>
          <w:tcPr>
            <w:tcW w:w="85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ascii="宋体" w:cs="宋体" w:hAnsiTheme="minorHAnsi"/>
                <w:color w:val="000000"/>
                <w:kern w:val="0"/>
                <w:sz w:val="22"/>
                <w:szCs w:val="22"/>
              </w:rPr>
            </w:pPr>
          </w:p>
        </w:tc>
        <w:tc>
          <w:tcPr>
            <w:tcW w:w="141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ascii="宋体" w:cs="宋体" w:hAnsiTheme="minorHAnsi"/>
                <w:color w:val="000000"/>
                <w:kern w:val="0"/>
                <w:sz w:val="22"/>
                <w:szCs w:val="22"/>
              </w:rPr>
            </w:pPr>
          </w:p>
        </w:tc>
      </w:tr>
      <w:tr>
        <w:tblPrEx>
          <w:tblCellMar>
            <w:top w:w="0" w:type="dxa"/>
            <w:left w:w="30" w:type="dxa"/>
            <w:bottom w:w="0" w:type="dxa"/>
            <w:right w:w="30" w:type="dxa"/>
          </w:tblCellMar>
        </w:tblPrEx>
        <w:trPr>
          <w:trHeight w:val="497" w:hRule="atLeast"/>
        </w:trPr>
        <w:tc>
          <w:tcPr>
            <w:tcW w:w="85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ascii="宋体" w:cs="宋体" w:hAnsiTheme="minorHAnsi"/>
                <w:color w:val="000000"/>
                <w:kern w:val="0"/>
                <w:sz w:val="22"/>
                <w:szCs w:val="22"/>
              </w:rPr>
            </w:pPr>
          </w:p>
        </w:tc>
        <w:tc>
          <w:tcPr>
            <w:tcW w:w="113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ascii="宋体" w:cs="宋体" w:hAnsiTheme="minorHAnsi"/>
                <w:color w:val="000000"/>
                <w:kern w:val="0"/>
                <w:sz w:val="22"/>
                <w:szCs w:val="22"/>
              </w:rPr>
            </w:pPr>
          </w:p>
        </w:tc>
        <w:tc>
          <w:tcPr>
            <w:tcW w:w="156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left"/>
              <w:rPr>
                <w:rFonts w:ascii="宋体" w:cs="宋体" w:hAnsiTheme="minorHAnsi"/>
                <w:color w:val="000000"/>
                <w:kern w:val="0"/>
                <w:sz w:val="22"/>
                <w:szCs w:val="22"/>
              </w:rPr>
            </w:pPr>
          </w:p>
        </w:tc>
        <w:tc>
          <w:tcPr>
            <w:tcW w:w="198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ascii="宋体" w:cs="宋体" w:hAnsiTheme="minorHAnsi"/>
                <w:color w:val="000000"/>
                <w:kern w:val="0"/>
                <w:sz w:val="22"/>
                <w:szCs w:val="22"/>
              </w:rPr>
            </w:pPr>
          </w:p>
        </w:tc>
        <w:tc>
          <w:tcPr>
            <w:tcW w:w="70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left"/>
              <w:rPr>
                <w:rFonts w:ascii="宋体" w:cs="宋体" w:hAnsiTheme="minorHAnsi"/>
                <w:color w:val="000000"/>
                <w:kern w:val="0"/>
                <w:sz w:val="22"/>
                <w:szCs w:val="22"/>
              </w:rPr>
            </w:pPr>
          </w:p>
        </w:tc>
        <w:tc>
          <w:tcPr>
            <w:tcW w:w="85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left"/>
              <w:rPr>
                <w:rFonts w:ascii="宋体" w:cs="宋体" w:hAnsiTheme="minorHAnsi"/>
                <w:color w:val="000000"/>
                <w:kern w:val="0"/>
                <w:sz w:val="22"/>
                <w:szCs w:val="22"/>
              </w:rPr>
            </w:pPr>
          </w:p>
        </w:tc>
        <w:tc>
          <w:tcPr>
            <w:tcW w:w="1418"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left"/>
              <w:rPr>
                <w:rFonts w:ascii="宋体" w:cs="宋体" w:hAnsiTheme="minorHAnsi"/>
                <w:color w:val="000000"/>
                <w:kern w:val="0"/>
                <w:szCs w:val="21"/>
              </w:rPr>
            </w:pPr>
          </w:p>
        </w:tc>
        <w:tc>
          <w:tcPr>
            <w:tcW w:w="992"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ascii="宋体" w:cs="宋体" w:hAnsiTheme="minorHAnsi"/>
                <w:color w:val="000000"/>
                <w:kern w:val="0"/>
                <w:sz w:val="22"/>
                <w:szCs w:val="22"/>
              </w:rPr>
            </w:pPr>
          </w:p>
        </w:tc>
        <w:tc>
          <w:tcPr>
            <w:tcW w:w="992"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ascii="宋体" w:cs="宋体" w:hAnsiTheme="minorHAnsi"/>
                <w:color w:val="000000"/>
                <w:kern w:val="0"/>
                <w:sz w:val="22"/>
                <w:szCs w:val="22"/>
              </w:rPr>
            </w:pPr>
          </w:p>
        </w:tc>
        <w:tc>
          <w:tcPr>
            <w:tcW w:w="1276"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ascii="宋体" w:cs="宋体" w:hAnsiTheme="minorHAnsi"/>
                <w:color w:val="000000"/>
                <w:kern w:val="0"/>
                <w:sz w:val="22"/>
                <w:szCs w:val="22"/>
              </w:rPr>
            </w:pPr>
          </w:p>
        </w:tc>
        <w:tc>
          <w:tcPr>
            <w:tcW w:w="85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ascii="宋体" w:cs="宋体" w:hAnsiTheme="minorHAnsi"/>
                <w:color w:val="000000"/>
                <w:kern w:val="0"/>
                <w:sz w:val="22"/>
                <w:szCs w:val="22"/>
              </w:rPr>
            </w:pPr>
          </w:p>
        </w:tc>
        <w:tc>
          <w:tcPr>
            <w:tcW w:w="141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ascii="宋体" w:cs="宋体" w:hAnsiTheme="minorHAnsi"/>
                <w:color w:val="000000"/>
                <w:kern w:val="0"/>
                <w:sz w:val="22"/>
                <w:szCs w:val="22"/>
              </w:rPr>
            </w:pPr>
          </w:p>
        </w:tc>
      </w:tr>
      <w:tr>
        <w:tblPrEx>
          <w:tblCellMar>
            <w:top w:w="0" w:type="dxa"/>
            <w:left w:w="30" w:type="dxa"/>
            <w:bottom w:w="0" w:type="dxa"/>
            <w:right w:w="30" w:type="dxa"/>
          </w:tblCellMar>
        </w:tblPrEx>
        <w:trPr>
          <w:trHeight w:val="497" w:hRule="atLeast"/>
        </w:trPr>
        <w:tc>
          <w:tcPr>
            <w:tcW w:w="85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ascii="宋体" w:cs="宋体" w:hAnsiTheme="minorHAnsi"/>
                <w:color w:val="000000"/>
                <w:kern w:val="0"/>
                <w:sz w:val="22"/>
                <w:szCs w:val="22"/>
              </w:rPr>
            </w:pPr>
          </w:p>
        </w:tc>
        <w:tc>
          <w:tcPr>
            <w:tcW w:w="113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ascii="宋体" w:cs="宋体" w:hAnsiTheme="minorHAnsi"/>
                <w:color w:val="000000"/>
                <w:kern w:val="0"/>
                <w:sz w:val="22"/>
                <w:szCs w:val="22"/>
              </w:rPr>
            </w:pPr>
          </w:p>
        </w:tc>
        <w:tc>
          <w:tcPr>
            <w:tcW w:w="156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left"/>
              <w:rPr>
                <w:rFonts w:ascii="宋体" w:cs="宋体" w:hAnsiTheme="minorHAnsi"/>
                <w:color w:val="000000"/>
                <w:kern w:val="0"/>
                <w:sz w:val="22"/>
                <w:szCs w:val="22"/>
              </w:rPr>
            </w:pPr>
          </w:p>
        </w:tc>
        <w:tc>
          <w:tcPr>
            <w:tcW w:w="1984"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ascii="宋体" w:cs="宋体" w:hAnsiTheme="minorHAnsi"/>
                <w:color w:val="000000"/>
                <w:kern w:val="0"/>
                <w:sz w:val="22"/>
                <w:szCs w:val="22"/>
              </w:rPr>
            </w:pPr>
          </w:p>
        </w:tc>
        <w:tc>
          <w:tcPr>
            <w:tcW w:w="70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left"/>
              <w:rPr>
                <w:rFonts w:ascii="宋体" w:cs="宋体" w:hAnsiTheme="minorHAnsi"/>
                <w:color w:val="000000"/>
                <w:kern w:val="0"/>
                <w:sz w:val="22"/>
                <w:szCs w:val="22"/>
              </w:rPr>
            </w:pPr>
          </w:p>
        </w:tc>
        <w:tc>
          <w:tcPr>
            <w:tcW w:w="85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left"/>
              <w:rPr>
                <w:rFonts w:ascii="宋体" w:cs="宋体" w:hAnsiTheme="minorHAnsi"/>
                <w:color w:val="000000"/>
                <w:kern w:val="0"/>
                <w:sz w:val="22"/>
                <w:szCs w:val="22"/>
              </w:rPr>
            </w:pPr>
          </w:p>
        </w:tc>
        <w:tc>
          <w:tcPr>
            <w:tcW w:w="1418"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left"/>
              <w:rPr>
                <w:rFonts w:ascii="宋体" w:cs="宋体" w:hAnsiTheme="minorHAnsi"/>
                <w:color w:val="000000"/>
                <w:kern w:val="0"/>
                <w:szCs w:val="21"/>
              </w:rPr>
            </w:pPr>
          </w:p>
        </w:tc>
        <w:tc>
          <w:tcPr>
            <w:tcW w:w="992"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ascii="宋体" w:cs="宋体" w:hAnsiTheme="minorHAnsi"/>
                <w:color w:val="000000"/>
                <w:kern w:val="0"/>
                <w:sz w:val="22"/>
                <w:szCs w:val="22"/>
              </w:rPr>
            </w:pPr>
          </w:p>
        </w:tc>
        <w:tc>
          <w:tcPr>
            <w:tcW w:w="992"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ascii="宋体" w:cs="宋体" w:hAnsiTheme="minorHAnsi"/>
                <w:color w:val="000000"/>
                <w:kern w:val="0"/>
                <w:sz w:val="22"/>
                <w:szCs w:val="22"/>
              </w:rPr>
            </w:pPr>
          </w:p>
        </w:tc>
        <w:tc>
          <w:tcPr>
            <w:tcW w:w="1276"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ascii="宋体" w:cs="宋体" w:hAnsiTheme="minorHAnsi"/>
                <w:color w:val="000000"/>
                <w:kern w:val="0"/>
                <w:sz w:val="22"/>
                <w:szCs w:val="22"/>
              </w:rPr>
            </w:pPr>
          </w:p>
        </w:tc>
        <w:tc>
          <w:tcPr>
            <w:tcW w:w="85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ascii="宋体" w:cs="宋体" w:hAnsiTheme="minorHAnsi"/>
                <w:color w:val="000000"/>
                <w:kern w:val="0"/>
                <w:sz w:val="22"/>
                <w:szCs w:val="22"/>
              </w:rPr>
            </w:pPr>
          </w:p>
        </w:tc>
        <w:tc>
          <w:tcPr>
            <w:tcW w:w="141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ascii="宋体" w:cs="宋体" w:hAnsiTheme="minorHAnsi"/>
                <w:color w:val="000000"/>
                <w:kern w:val="0"/>
                <w:sz w:val="22"/>
                <w:szCs w:val="22"/>
              </w:rPr>
            </w:pPr>
          </w:p>
        </w:tc>
      </w:tr>
      <w:tr>
        <w:tblPrEx>
          <w:tblCellMar>
            <w:top w:w="0" w:type="dxa"/>
            <w:left w:w="30" w:type="dxa"/>
            <w:bottom w:w="0" w:type="dxa"/>
            <w:right w:w="30" w:type="dxa"/>
          </w:tblCellMar>
        </w:tblPrEx>
        <w:trPr>
          <w:trHeight w:val="497" w:hRule="atLeast"/>
        </w:trPr>
        <w:tc>
          <w:tcPr>
            <w:tcW w:w="14033" w:type="dxa"/>
            <w:gridSpan w:val="12"/>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center"/>
              <w:rPr>
                <w:rFonts w:ascii="宋体" w:cs="宋体" w:hAnsiTheme="minorHAnsi"/>
                <w:color w:val="000000"/>
                <w:kern w:val="0"/>
                <w:sz w:val="22"/>
                <w:szCs w:val="22"/>
              </w:rPr>
            </w:pPr>
          </w:p>
          <w:p>
            <w:pPr>
              <w:widowControl w:val="0"/>
              <w:autoSpaceDE w:val="0"/>
              <w:autoSpaceDN w:val="0"/>
              <w:adjustRightInd w:val="0"/>
              <w:jc w:val="left"/>
              <w:rPr>
                <w:rFonts w:ascii="宋体" w:cs="宋体" w:hAnsiTheme="minorHAnsi"/>
                <w:b/>
                <w:color w:val="000000"/>
                <w:kern w:val="0"/>
                <w:sz w:val="22"/>
                <w:szCs w:val="22"/>
              </w:rPr>
            </w:pPr>
            <w:r>
              <w:rPr>
                <w:rFonts w:hint="eastAsia" w:ascii="宋体" w:cs="宋体" w:hAnsiTheme="minorHAnsi"/>
                <w:b/>
                <w:color w:val="000000"/>
                <w:kern w:val="0"/>
                <w:sz w:val="22"/>
                <w:szCs w:val="22"/>
              </w:rPr>
              <w:t>教务处审核意见：</w:t>
            </w:r>
          </w:p>
          <w:p>
            <w:pPr>
              <w:widowControl w:val="0"/>
              <w:autoSpaceDE w:val="0"/>
              <w:autoSpaceDN w:val="0"/>
              <w:adjustRightInd w:val="0"/>
              <w:rPr>
                <w:rFonts w:ascii="宋体" w:cs="宋体" w:hAnsiTheme="minorHAnsi"/>
                <w:color w:val="000000"/>
                <w:kern w:val="0"/>
                <w:sz w:val="22"/>
                <w:szCs w:val="22"/>
              </w:rPr>
            </w:pPr>
          </w:p>
        </w:tc>
      </w:tr>
    </w:tbl>
    <w:p>
      <w:pPr>
        <w:adjustRightInd w:val="0"/>
        <w:snapToGrid w:val="0"/>
        <w:spacing w:after="156" w:afterLines="50" w:line="600" w:lineRule="exact"/>
        <w:jc w:val="center"/>
        <w:rPr>
          <w:rFonts w:ascii="方正小标宋简体" w:hAnsi="方正小标宋简体" w:eastAsia="方正小标宋简体" w:cs="方正小标宋简体"/>
          <w:bCs/>
          <w:sz w:val="32"/>
          <w:szCs w:val="32"/>
        </w:rPr>
        <w:sectPr>
          <w:pgSz w:w="16838" w:h="11906" w:orient="landscape"/>
          <w:pgMar w:top="1800" w:right="1440" w:bottom="1800" w:left="1440" w:header="851" w:footer="992" w:gutter="0"/>
          <w:cols w:space="720" w:num="1"/>
          <w:docGrid w:type="lines" w:linePitch="312" w:charSpace="0"/>
        </w:sectPr>
      </w:pPr>
    </w:p>
    <w:p>
      <w:pPr>
        <w:adjustRightInd w:val="0"/>
        <w:snapToGrid w:val="0"/>
        <w:spacing w:line="600" w:lineRule="exact"/>
        <w:rPr>
          <w:rFonts w:ascii="黑体" w:hAnsi="黑体" w:eastAsia="黑体" w:cs="黑体"/>
          <w:bCs/>
          <w:sz w:val="24"/>
          <w:szCs w:val="24"/>
        </w:rPr>
      </w:pPr>
      <w:r>
        <w:rPr>
          <w:rFonts w:hint="eastAsia" w:ascii="黑体" w:hAnsi="黑体" w:eastAsia="黑体" w:cs="黑体"/>
          <w:bCs/>
          <w:sz w:val="24"/>
          <w:szCs w:val="24"/>
        </w:rPr>
        <w:t>附表3</w:t>
      </w:r>
    </w:p>
    <w:p>
      <w:pPr>
        <w:adjustRightInd w:val="0"/>
        <w:snapToGrid w:val="0"/>
        <w:spacing w:after="156" w:afterLines="50" w:line="600" w:lineRule="exact"/>
        <w:jc w:val="center"/>
        <w:rPr>
          <w:rFonts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32"/>
          <w:szCs w:val="32"/>
        </w:rPr>
        <w:t>亳州学院教材选用与建设基本要求</w:t>
      </w:r>
    </w:p>
    <w:tbl>
      <w:tblPr>
        <w:tblStyle w:val="5"/>
        <w:tblW w:w="959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71"/>
        <w:gridCol w:w="1524"/>
        <w:gridCol w:w="1806"/>
        <w:gridCol w:w="52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0" w:hRule="atLeast"/>
          <w:jc w:val="center"/>
        </w:trPr>
        <w:tc>
          <w:tcPr>
            <w:tcW w:w="971" w:type="dxa"/>
            <w:vMerge w:val="restart"/>
            <w:vAlign w:val="center"/>
          </w:tcPr>
          <w:p>
            <w:pPr>
              <w:adjustRightInd w:val="0"/>
              <w:snapToGrid w:val="0"/>
              <w:spacing w:line="360" w:lineRule="auto"/>
              <w:ind w:firstLine="420" w:firstLineChars="200"/>
              <w:rPr>
                <w:rFonts w:ascii="宋体" w:hAnsi="Times New Roman"/>
                <w:bCs/>
                <w:szCs w:val="21"/>
              </w:rPr>
            </w:pPr>
            <w:r>
              <w:rPr>
                <w:rFonts w:hint="eastAsia" w:ascii="宋体" w:hAnsi="宋体"/>
                <w:bCs/>
                <w:szCs w:val="21"/>
              </w:rPr>
              <w:t>基</w:t>
            </w:r>
          </w:p>
          <w:p>
            <w:pPr>
              <w:adjustRightInd w:val="0"/>
              <w:snapToGrid w:val="0"/>
              <w:spacing w:line="360" w:lineRule="auto"/>
              <w:ind w:firstLine="420" w:firstLineChars="200"/>
              <w:rPr>
                <w:rFonts w:ascii="宋体" w:hAnsi="Times New Roman"/>
                <w:bCs/>
                <w:szCs w:val="21"/>
              </w:rPr>
            </w:pPr>
            <w:r>
              <w:rPr>
                <w:rFonts w:hint="eastAsia" w:ascii="宋体" w:hAnsi="宋体"/>
                <w:bCs/>
                <w:szCs w:val="21"/>
              </w:rPr>
              <w:t>本</w:t>
            </w:r>
          </w:p>
          <w:p>
            <w:pPr>
              <w:adjustRightInd w:val="0"/>
              <w:snapToGrid w:val="0"/>
              <w:spacing w:line="360" w:lineRule="auto"/>
              <w:ind w:firstLine="420" w:firstLineChars="200"/>
              <w:rPr>
                <w:rFonts w:ascii="宋体" w:hAnsi="Times New Roman"/>
                <w:bCs/>
                <w:szCs w:val="21"/>
              </w:rPr>
            </w:pPr>
            <w:r>
              <w:rPr>
                <w:rFonts w:hint="eastAsia" w:ascii="宋体" w:hAnsi="宋体"/>
                <w:bCs/>
                <w:szCs w:val="21"/>
              </w:rPr>
              <w:t>要</w:t>
            </w:r>
          </w:p>
          <w:p>
            <w:pPr>
              <w:adjustRightInd w:val="0"/>
              <w:snapToGrid w:val="0"/>
              <w:spacing w:line="360" w:lineRule="auto"/>
              <w:ind w:firstLine="420" w:firstLineChars="200"/>
              <w:rPr>
                <w:rFonts w:ascii="宋体" w:hAnsi="Times New Roman"/>
                <w:bCs/>
                <w:szCs w:val="21"/>
              </w:rPr>
            </w:pPr>
            <w:r>
              <w:rPr>
                <w:rFonts w:hint="eastAsia" w:ascii="宋体" w:hAnsi="宋体"/>
                <w:bCs/>
                <w:szCs w:val="21"/>
              </w:rPr>
              <w:t>求</w:t>
            </w:r>
          </w:p>
        </w:tc>
        <w:tc>
          <w:tcPr>
            <w:tcW w:w="1524" w:type="dxa"/>
            <w:tcMar>
              <w:top w:w="0" w:type="dxa"/>
              <w:left w:w="60" w:type="dxa"/>
              <w:bottom w:w="0" w:type="dxa"/>
              <w:right w:w="60" w:type="dxa"/>
            </w:tcMar>
            <w:vAlign w:val="center"/>
          </w:tcPr>
          <w:p>
            <w:pPr>
              <w:adjustRightInd w:val="0"/>
              <w:snapToGrid w:val="0"/>
              <w:spacing w:line="360" w:lineRule="auto"/>
              <w:jc w:val="center"/>
              <w:rPr>
                <w:rFonts w:ascii="宋体" w:hAnsi="Times New Roman"/>
                <w:bCs/>
                <w:szCs w:val="21"/>
              </w:rPr>
            </w:pPr>
            <w:r>
              <w:rPr>
                <w:rFonts w:hint="eastAsia" w:ascii="宋体" w:hAnsi="宋体"/>
                <w:bCs/>
                <w:szCs w:val="21"/>
              </w:rPr>
              <w:t>一级指标</w:t>
            </w:r>
          </w:p>
        </w:tc>
        <w:tc>
          <w:tcPr>
            <w:tcW w:w="1806" w:type="dxa"/>
            <w:tcMar>
              <w:top w:w="0" w:type="dxa"/>
              <w:left w:w="60" w:type="dxa"/>
              <w:bottom w:w="0" w:type="dxa"/>
              <w:right w:w="60" w:type="dxa"/>
            </w:tcMar>
            <w:vAlign w:val="center"/>
          </w:tcPr>
          <w:p>
            <w:pPr>
              <w:adjustRightInd w:val="0"/>
              <w:snapToGrid w:val="0"/>
              <w:spacing w:line="360" w:lineRule="auto"/>
              <w:ind w:firstLine="420" w:firstLineChars="200"/>
              <w:rPr>
                <w:rFonts w:ascii="宋体" w:hAnsi="Times New Roman"/>
                <w:bCs/>
                <w:szCs w:val="21"/>
              </w:rPr>
            </w:pPr>
            <w:r>
              <w:rPr>
                <w:rFonts w:hint="eastAsia" w:ascii="宋体" w:hAnsi="宋体"/>
                <w:bCs/>
                <w:szCs w:val="21"/>
              </w:rPr>
              <w:t>二级指标</w:t>
            </w:r>
          </w:p>
        </w:tc>
        <w:tc>
          <w:tcPr>
            <w:tcW w:w="5296" w:type="dxa"/>
            <w:tcMar>
              <w:top w:w="0" w:type="dxa"/>
              <w:left w:w="60" w:type="dxa"/>
              <w:bottom w:w="0" w:type="dxa"/>
              <w:right w:w="60" w:type="dxa"/>
            </w:tcMar>
            <w:vAlign w:val="center"/>
          </w:tcPr>
          <w:p>
            <w:pPr>
              <w:adjustRightInd w:val="0"/>
              <w:snapToGrid w:val="0"/>
              <w:spacing w:line="360" w:lineRule="auto"/>
              <w:ind w:firstLine="420" w:firstLineChars="200"/>
              <w:rPr>
                <w:rFonts w:ascii="宋体" w:hAnsi="Times New Roman"/>
                <w:bCs/>
                <w:szCs w:val="21"/>
              </w:rPr>
            </w:pPr>
            <w:r>
              <w:rPr>
                <w:rFonts w:hint="eastAsia" w:ascii="宋体" w:hAnsi="宋体"/>
                <w:bCs/>
                <w:szCs w:val="21"/>
              </w:rPr>
              <w:t>内涵描述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0" w:hRule="atLeast"/>
          <w:jc w:val="center"/>
        </w:trPr>
        <w:tc>
          <w:tcPr>
            <w:tcW w:w="971" w:type="dxa"/>
            <w:vMerge w:val="continue"/>
            <w:vAlign w:val="center"/>
          </w:tcPr>
          <w:p>
            <w:pPr>
              <w:adjustRightInd w:val="0"/>
              <w:snapToGrid w:val="0"/>
              <w:spacing w:line="360" w:lineRule="auto"/>
              <w:ind w:firstLine="420" w:firstLineChars="200"/>
              <w:rPr>
                <w:rFonts w:ascii="宋体" w:hAnsi="Times New Roman"/>
                <w:bCs/>
                <w:szCs w:val="21"/>
              </w:rPr>
            </w:pPr>
          </w:p>
        </w:tc>
        <w:tc>
          <w:tcPr>
            <w:tcW w:w="1524" w:type="dxa"/>
            <w:vMerge w:val="restart"/>
            <w:tcMar>
              <w:top w:w="0" w:type="dxa"/>
              <w:left w:w="60" w:type="dxa"/>
              <w:bottom w:w="0" w:type="dxa"/>
              <w:right w:w="60" w:type="dxa"/>
            </w:tcMar>
            <w:vAlign w:val="center"/>
          </w:tcPr>
          <w:p>
            <w:pPr>
              <w:adjustRightInd w:val="0"/>
              <w:snapToGrid w:val="0"/>
              <w:spacing w:line="360" w:lineRule="auto"/>
              <w:jc w:val="center"/>
              <w:rPr>
                <w:rFonts w:ascii="宋体" w:hAnsi="Times New Roman"/>
                <w:bCs/>
                <w:szCs w:val="21"/>
              </w:rPr>
            </w:pPr>
            <w:r>
              <w:rPr>
                <w:rFonts w:hint="eastAsia" w:ascii="宋体" w:hAnsi="宋体"/>
                <w:bCs/>
                <w:szCs w:val="21"/>
              </w:rPr>
              <w:t>思想水平</w:t>
            </w:r>
          </w:p>
        </w:tc>
        <w:tc>
          <w:tcPr>
            <w:tcW w:w="1806" w:type="dxa"/>
            <w:tcMar>
              <w:top w:w="0" w:type="dxa"/>
              <w:left w:w="60" w:type="dxa"/>
              <w:bottom w:w="0" w:type="dxa"/>
              <w:right w:w="60" w:type="dxa"/>
            </w:tcMar>
            <w:vAlign w:val="center"/>
          </w:tcPr>
          <w:p>
            <w:pPr>
              <w:adjustRightInd w:val="0"/>
              <w:snapToGrid w:val="0"/>
              <w:spacing w:line="360" w:lineRule="auto"/>
              <w:ind w:firstLine="420" w:firstLineChars="200"/>
              <w:rPr>
                <w:rFonts w:ascii="宋体" w:hAnsi="Times New Roman"/>
                <w:bCs/>
                <w:szCs w:val="21"/>
              </w:rPr>
            </w:pPr>
            <w:r>
              <w:rPr>
                <w:rFonts w:hint="eastAsia" w:ascii="宋体" w:hAnsi="宋体"/>
                <w:bCs/>
                <w:szCs w:val="21"/>
              </w:rPr>
              <w:t>思想性</w:t>
            </w:r>
          </w:p>
        </w:tc>
        <w:tc>
          <w:tcPr>
            <w:tcW w:w="5296" w:type="dxa"/>
            <w:tcMar>
              <w:top w:w="0" w:type="dxa"/>
              <w:left w:w="60" w:type="dxa"/>
              <w:bottom w:w="0" w:type="dxa"/>
              <w:right w:w="60" w:type="dxa"/>
            </w:tcMar>
            <w:vAlign w:val="center"/>
          </w:tcPr>
          <w:p>
            <w:pPr>
              <w:adjustRightInd w:val="0"/>
              <w:snapToGrid w:val="0"/>
              <w:spacing w:line="360" w:lineRule="auto"/>
              <w:ind w:firstLine="420" w:firstLineChars="200"/>
              <w:rPr>
                <w:rFonts w:ascii="宋体" w:hAnsi="Times New Roman"/>
                <w:bCs/>
                <w:szCs w:val="21"/>
              </w:rPr>
            </w:pPr>
            <w:r>
              <w:rPr>
                <w:rFonts w:hint="eastAsia" w:ascii="宋体" w:hAnsi="宋体"/>
                <w:bCs/>
                <w:szCs w:val="21"/>
              </w:rPr>
              <w:t>坚持正确的思想政治导向，符合社会主义核心价值观，符合党和国家的方针政策。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0" w:hRule="atLeast"/>
          <w:jc w:val="center"/>
        </w:trPr>
        <w:tc>
          <w:tcPr>
            <w:tcW w:w="971" w:type="dxa"/>
            <w:vMerge w:val="continue"/>
            <w:vAlign w:val="center"/>
          </w:tcPr>
          <w:p>
            <w:pPr>
              <w:adjustRightInd w:val="0"/>
              <w:snapToGrid w:val="0"/>
              <w:spacing w:line="360" w:lineRule="auto"/>
              <w:ind w:firstLine="420" w:firstLineChars="200"/>
              <w:rPr>
                <w:rFonts w:ascii="宋体" w:hAnsi="Times New Roman"/>
                <w:bCs/>
                <w:szCs w:val="21"/>
              </w:rPr>
            </w:pPr>
          </w:p>
        </w:tc>
        <w:tc>
          <w:tcPr>
            <w:tcW w:w="1524" w:type="dxa"/>
            <w:vMerge w:val="continue"/>
            <w:vAlign w:val="center"/>
          </w:tcPr>
          <w:p>
            <w:pPr>
              <w:adjustRightInd w:val="0"/>
              <w:snapToGrid w:val="0"/>
              <w:spacing w:line="360" w:lineRule="auto"/>
              <w:ind w:firstLine="420" w:firstLineChars="200"/>
              <w:jc w:val="center"/>
              <w:rPr>
                <w:rFonts w:ascii="宋体" w:hAnsi="Times New Roman"/>
                <w:bCs/>
                <w:szCs w:val="21"/>
              </w:rPr>
            </w:pPr>
          </w:p>
        </w:tc>
        <w:tc>
          <w:tcPr>
            <w:tcW w:w="1806" w:type="dxa"/>
            <w:tcMar>
              <w:top w:w="0" w:type="dxa"/>
              <w:left w:w="60" w:type="dxa"/>
              <w:bottom w:w="0" w:type="dxa"/>
              <w:right w:w="60" w:type="dxa"/>
            </w:tcMar>
            <w:vAlign w:val="center"/>
          </w:tcPr>
          <w:p>
            <w:pPr>
              <w:adjustRightInd w:val="0"/>
              <w:snapToGrid w:val="0"/>
              <w:spacing w:line="360" w:lineRule="auto"/>
              <w:ind w:firstLine="420" w:firstLineChars="200"/>
              <w:rPr>
                <w:rFonts w:ascii="宋体" w:hAnsi="Times New Roman"/>
                <w:bCs/>
                <w:szCs w:val="21"/>
              </w:rPr>
            </w:pPr>
            <w:r>
              <w:rPr>
                <w:rFonts w:hint="eastAsia" w:ascii="宋体" w:hAnsi="宋体"/>
                <w:bCs/>
                <w:szCs w:val="21"/>
              </w:rPr>
              <w:t>逻辑性</w:t>
            </w:r>
          </w:p>
        </w:tc>
        <w:tc>
          <w:tcPr>
            <w:tcW w:w="5296" w:type="dxa"/>
            <w:tcMar>
              <w:top w:w="0" w:type="dxa"/>
              <w:left w:w="60" w:type="dxa"/>
              <w:bottom w:w="0" w:type="dxa"/>
              <w:right w:w="60" w:type="dxa"/>
            </w:tcMar>
            <w:vAlign w:val="center"/>
          </w:tcPr>
          <w:p>
            <w:pPr>
              <w:adjustRightInd w:val="0"/>
              <w:snapToGrid w:val="0"/>
              <w:spacing w:line="360" w:lineRule="auto"/>
              <w:ind w:firstLine="420" w:firstLineChars="200"/>
              <w:rPr>
                <w:rFonts w:ascii="宋体" w:hAnsi="Times New Roman"/>
                <w:bCs/>
                <w:szCs w:val="21"/>
              </w:rPr>
            </w:pPr>
            <w:r>
              <w:rPr>
                <w:rFonts w:hint="eastAsia" w:ascii="宋体" w:hAnsi="宋体"/>
                <w:bCs/>
                <w:szCs w:val="21"/>
              </w:rPr>
              <w:t>教材体系能反映内容的内在联系和本专业特有的思维方法，层次分明、条理清楚。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0" w:hRule="atLeast"/>
          <w:jc w:val="center"/>
        </w:trPr>
        <w:tc>
          <w:tcPr>
            <w:tcW w:w="971" w:type="dxa"/>
            <w:vMerge w:val="continue"/>
            <w:vAlign w:val="center"/>
          </w:tcPr>
          <w:p>
            <w:pPr>
              <w:adjustRightInd w:val="0"/>
              <w:snapToGrid w:val="0"/>
              <w:spacing w:line="360" w:lineRule="auto"/>
              <w:ind w:firstLine="420" w:firstLineChars="200"/>
              <w:rPr>
                <w:rFonts w:ascii="宋体" w:hAnsi="Times New Roman"/>
                <w:bCs/>
                <w:szCs w:val="21"/>
              </w:rPr>
            </w:pPr>
          </w:p>
        </w:tc>
        <w:tc>
          <w:tcPr>
            <w:tcW w:w="1524" w:type="dxa"/>
            <w:vMerge w:val="continue"/>
            <w:vAlign w:val="center"/>
          </w:tcPr>
          <w:p>
            <w:pPr>
              <w:adjustRightInd w:val="0"/>
              <w:snapToGrid w:val="0"/>
              <w:spacing w:line="360" w:lineRule="auto"/>
              <w:ind w:firstLine="420" w:firstLineChars="200"/>
              <w:jc w:val="center"/>
              <w:rPr>
                <w:rFonts w:ascii="宋体" w:hAnsi="Times New Roman"/>
                <w:bCs/>
                <w:szCs w:val="21"/>
              </w:rPr>
            </w:pPr>
          </w:p>
        </w:tc>
        <w:tc>
          <w:tcPr>
            <w:tcW w:w="1806" w:type="dxa"/>
            <w:tcMar>
              <w:top w:w="0" w:type="dxa"/>
              <w:left w:w="60" w:type="dxa"/>
              <w:bottom w:w="0" w:type="dxa"/>
              <w:right w:w="60" w:type="dxa"/>
            </w:tcMar>
            <w:vAlign w:val="center"/>
          </w:tcPr>
          <w:p>
            <w:pPr>
              <w:adjustRightInd w:val="0"/>
              <w:snapToGrid w:val="0"/>
              <w:spacing w:line="360" w:lineRule="auto"/>
              <w:ind w:firstLine="420" w:firstLineChars="200"/>
              <w:rPr>
                <w:rFonts w:ascii="宋体" w:hAnsi="Times New Roman"/>
                <w:bCs/>
                <w:szCs w:val="21"/>
              </w:rPr>
            </w:pPr>
            <w:r>
              <w:rPr>
                <w:rFonts w:hint="eastAsia" w:ascii="宋体" w:hAnsi="宋体"/>
                <w:bCs/>
                <w:szCs w:val="21"/>
              </w:rPr>
              <w:t>严谨性</w:t>
            </w:r>
          </w:p>
        </w:tc>
        <w:tc>
          <w:tcPr>
            <w:tcW w:w="5296" w:type="dxa"/>
            <w:tcMar>
              <w:top w:w="0" w:type="dxa"/>
              <w:left w:w="60" w:type="dxa"/>
              <w:bottom w:w="0" w:type="dxa"/>
              <w:right w:w="60" w:type="dxa"/>
            </w:tcMar>
            <w:vAlign w:val="center"/>
          </w:tcPr>
          <w:p>
            <w:pPr>
              <w:adjustRightInd w:val="0"/>
              <w:snapToGrid w:val="0"/>
              <w:spacing w:line="360" w:lineRule="auto"/>
              <w:ind w:firstLine="420" w:firstLineChars="200"/>
              <w:rPr>
                <w:rFonts w:ascii="宋体" w:hAnsi="Times New Roman"/>
                <w:bCs/>
                <w:szCs w:val="21"/>
              </w:rPr>
            </w:pPr>
            <w:r>
              <w:rPr>
                <w:rFonts w:hint="eastAsia" w:ascii="宋体" w:hAnsi="宋体"/>
                <w:bCs/>
                <w:szCs w:val="21"/>
              </w:rPr>
              <w:t>严格遵守国家有关法律、法规，恪守学术道德，坚守学术诚信，杜绝任何侵犯知识产权的行为。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5" w:hRule="atLeast"/>
          <w:jc w:val="center"/>
        </w:trPr>
        <w:tc>
          <w:tcPr>
            <w:tcW w:w="971" w:type="dxa"/>
            <w:vMerge w:val="continue"/>
            <w:vAlign w:val="center"/>
          </w:tcPr>
          <w:p>
            <w:pPr>
              <w:adjustRightInd w:val="0"/>
              <w:snapToGrid w:val="0"/>
              <w:spacing w:line="360" w:lineRule="auto"/>
              <w:ind w:firstLine="420" w:firstLineChars="200"/>
              <w:rPr>
                <w:rFonts w:ascii="宋体" w:hAnsi="Times New Roman"/>
                <w:bCs/>
                <w:szCs w:val="21"/>
              </w:rPr>
            </w:pPr>
          </w:p>
        </w:tc>
        <w:tc>
          <w:tcPr>
            <w:tcW w:w="1524" w:type="dxa"/>
            <w:vMerge w:val="restart"/>
            <w:tcMar>
              <w:top w:w="0" w:type="dxa"/>
              <w:left w:w="60" w:type="dxa"/>
              <w:bottom w:w="0" w:type="dxa"/>
              <w:right w:w="60" w:type="dxa"/>
            </w:tcMar>
            <w:vAlign w:val="center"/>
          </w:tcPr>
          <w:p>
            <w:pPr>
              <w:adjustRightInd w:val="0"/>
              <w:snapToGrid w:val="0"/>
              <w:spacing w:line="360" w:lineRule="auto"/>
              <w:jc w:val="center"/>
              <w:rPr>
                <w:rFonts w:ascii="宋体" w:hAnsi="Times New Roman"/>
                <w:bCs/>
                <w:szCs w:val="21"/>
              </w:rPr>
            </w:pPr>
            <w:r>
              <w:rPr>
                <w:rFonts w:hint="eastAsia" w:ascii="宋体" w:hAnsi="宋体"/>
                <w:bCs/>
                <w:szCs w:val="21"/>
              </w:rPr>
              <w:t>科学水平</w:t>
            </w:r>
          </w:p>
        </w:tc>
        <w:tc>
          <w:tcPr>
            <w:tcW w:w="1806" w:type="dxa"/>
            <w:tcMar>
              <w:top w:w="0" w:type="dxa"/>
              <w:left w:w="60" w:type="dxa"/>
              <w:bottom w:w="0" w:type="dxa"/>
              <w:right w:w="60" w:type="dxa"/>
            </w:tcMar>
            <w:vAlign w:val="center"/>
          </w:tcPr>
          <w:p>
            <w:pPr>
              <w:adjustRightInd w:val="0"/>
              <w:snapToGrid w:val="0"/>
              <w:spacing w:line="360" w:lineRule="auto"/>
              <w:ind w:firstLine="420" w:firstLineChars="200"/>
              <w:rPr>
                <w:rFonts w:ascii="宋体" w:hAnsi="Times New Roman"/>
                <w:bCs/>
                <w:szCs w:val="21"/>
              </w:rPr>
            </w:pPr>
            <w:r>
              <w:rPr>
                <w:rFonts w:hint="eastAsia" w:ascii="宋体" w:hAnsi="宋体"/>
                <w:bCs/>
                <w:szCs w:val="21"/>
              </w:rPr>
              <w:t>先进性</w:t>
            </w:r>
          </w:p>
        </w:tc>
        <w:tc>
          <w:tcPr>
            <w:tcW w:w="5296" w:type="dxa"/>
            <w:tcMar>
              <w:top w:w="0" w:type="dxa"/>
              <w:left w:w="60" w:type="dxa"/>
              <w:bottom w:w="0" w:type="dxa"/>
              <w:right w:w="60" w:type="dxa"/>
            </w:tcMar>
            <w:vAlign w:val="center"/>
          </w:tcPr>
          <w:p>
            <w:pPr>
              <w:adjustRightInd w:val="0"/>
              <w:snapToGrid w:val="0"/>
              <w:spacing w:line="360" w:lineRule="auto"/>
              <w:ind w:firstLine="420" w:firstLineChars="200"/>
              <w:rPr>
                <w:rFonts w:ascii="宋体" w:hAnsi="Times New Roman"/>
                <w:bCs/>
                <w:szCs w:val="21"/>
              </w:rPr>
            </w:pPr>
            <w:r>
              <w:rPr>
                <w:rFonts w:hint="eastAsia" w:ascii="宋体" w:hAnsi="宋体"/>
                <w:bCs/>
                <w:szCs w:val="21"/>
              </w:rPr>
              <w:t>突出学科专业的特色，反映本学科国内外科学研究和教学研究的先进成果与发展趋势。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0" w:hRule="atLeast"/>
          <w:jc w:val="center"/>
        </w:trPr>
        <w:tc>
          <w:tcPr>
            <w:tcW w:w="971" w:type="dxa"/>
            <w:vMerge w:val="continue"/>
            <w:vAlign w:val="center"/>
          </w:tcPr>
          <w:p>
            <w:pPr>
              <w:adjustRightInd w:val="0"/>
              <w:snapToGrid w:val="0"/>
              <w:spacing w:line="360" w:lineRule="auto"/>
              <w:ind w:firstLine="420" w:firstLineChars="200"/>
              <w:rPr>
                <w:rFonts w:ascii="宋体" w:hAnsi="Times New Roman"/>
                <w:bCs/>
                <w:szCs w:val="21"/>
              </w:rPr>
            </w:pPr>
          </w:p>
        </w:tc>
        <w:tc>
          <w:tcPr>
            <w:tcW w:w="1524" w:type="dxa"/>
            <w:vMerge w:val="continue"/>
            <w:vAlign w:val="center"/>
          </w:tcPr>
          <w:p>
            <w:pPr>
              <w:adjustRightInd w:val="0"/>
              <w:snapToGrid w:val="0"/>
              <w:spacing w:line="360" w:lineRule="auto"/>
              <w:ind w:firstLine="420" w:firstLineChars="200"/>
              <w:jc w:val="center"/>
              <w:rPr>
                <w:rFonts w:ascii="宋体" w:hAnsi="Times New Roman"/>
                <w:bCs/>
                <w:szCs w:val="21"/>
              </w:rPr>
            </w:pPr>
          </w:p>
        </w:tc>
        <w:tc>
          <w:tcPr>
            <w:tcW w:w="1806" w:type="dxa"/>
            <w:tcMar>
              <w:top w:w="0" w:type="dxa"/>
              <w:left w:w="60" w:type="dxa"/>
              <w:bottom w:w="0" w:type="dxa"/>
              <w:right w:w="60" w:type="dxa"/>
            </w:tcMar>
            <w:vAlign w:val="center"/>
          </w:tcPr>
          <w:p>
            <w:pPr>
              <w:adjustRightInd w:val="0"/>
              <w:snapToGrid w:val="0"/>
              <w:spacing w:line="360" w:lineRule="auto"/>
              <w:ind w:firstLine="420" w:firstLineChars="200"/>
              <w:rPr>
                <w:rFonts w:ascii="宋体" w:hAnsi="Times New Roman"/>
                <w:bCs/>
                <w:szCs w:val="21"/>
              </w:rPr>
            </w:pPr>
            <w:r>
              <w:rPr>
                <w:rFonts w:hint="eastAsia" w:ascii="宋体" w:hAnsi="宋体"/>
                <w:bCs/>
                <w:szCs w:val="21"/>
              </w:rPr>
              <w:t>系统性</w:t>
            </w:r>
          </w:p>
        </w:tc>
        <w:tc>
          <w:tcPr>
            <w:tcW w:w="5296" w:type="dxa"/>
            <w:tcMar>
              <w:top w:w="0" w:type="dxa"/>
              <w:left w:w="60" w:type="dxa"/>
              <w:bottom w:w="0" w:type="dxa"/>
              <w:right w:w="60" w:type="dxa"/>
            </w:tcMar>
            <w:vAlign w:val="center"/>
          </w:tcPr>
          <w:p>
            <w:pPr>
              <w:adjustRightInd w:val="0"/>
              <w:snapToGrid w:val="0"/>
              <w:spacing w:line="360" w:lineRule="auto"/>
              <w:rPr>
                <w:rFonts w:ascii="宋体" w:hAnsi="Times New Roman"/>
                <w:bCs/>
                <w:szCs w:val="21"/>
              </w:rPr>
            </w:pPr>
            <w:r>
              <w:rPr>
                <w:rFonts w:hint="eastAsia" w:ascii="宋体" w:hAnsi="宋体"/>
                <w:bCs/>
                <w:szCs w:val="21"/>
              </w:rPr>
              <w:t>能完整地体现课程的知识结构，反映知识的相互联系，结构严谨。思想性和学术性相统一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0" w:hRule="atLeast"/>
          <w:jc w:val="center"/>
        </w:trPr>
        <w:tc>
          <w:tcPr>
            <w:tcW w:w="971" w:type="dxa"/>
            <w:vMerge w:val="continue"/>
            <w:vAlign w:val="center"/>
          </w:tcPr>
          <w:p>
            <w:pPr>
              <w:adjustRightInd w:val="0"/>
              <w:snapToGrid w:val="0"/>
              <w:spacing w:line="360" w:lineRule="auto"/>
              <w:ind w:firstLine="420" w:firstLineChars="200"/>
              <w:rPr>
                <w:rFonts w:ascii="宋体" w:hAnsi="Times New Roman"/>
                <w:bCs/>
                <w:szCs w:val="21"/>
              </w:rPr>
            </w:pPr>
          </w:p>
        </w:tc>
        <w:tc>
          <w:tcPr>
            <w:tcW w:w="1524" w:type="dxa"/>
            <w:vMerge w:val="continue"/>
            <w:vAlign w:val="center"/>
          </w:tcPr>
          <w:p>
            <w:pPr>
              <w:adjustRightInd w:val="0"/>
              <w:snapToGrid w:val="0"/>
              <w:spacing w:line="360" w:lineRule="auto"/>
              <w:ind w:firstLine="420" w:firstLineChars="200"/>
              <w:jc w:val="center"/>
              <w:rPr>
                <w:rFonts w:ascii="宋体" w:hAnsi="Times New Roman"/>
                <w:bCs/>
                <w:szCs w:val="21"/>
              </w:rPr>
            </w:pPr>
          </w:p>
        </w:tc>
        <w:tc>
          <w:tcPr>
            <w:tcW w:w="1806" w:type="dxa"/>
            <w:tcMar>
              <w:top w:w="0" w:type="dxa"/>
              <w:left w:w="60" w:type="dxa"/>
              <w:bottom w:w="0" w:type="dxa"/>
              <w:right w:w="60" w:type="dxa"/>
            </w:tcMar>
            <w:vAlign w:val="center"/>
          </w:tcPr>
          <w:p>
            <w:pPr>
              <w:adjustRightInd w:val="0"/>
              <w:snapToGrid w:val="0"/>
              <w:spacing w:line="360" w:lineRule="auto"/>
              <w:ind w:firstLine="420" w:firstLineChars="200"/>
              <w:rPr>
                <w:rFonts w:ascii="宋体" w:hAnsi="Times New Roman"/>
                <w:bCs/>
                <w:szCs w:val="21"/>
              </w:rPr>
            </w:pPr>
            <w:r>
              <w:rPr>
                <w:rFonts w:hint="eastAsia" w:ascii="宋体" w:hAnsi="宋体"/>
                <w:bCs/>
                <w:szCs w:val="21"/>
              </w:rPr>
              <w:t>理论性</w:t>
            </w:r>
          </w:p>
        </w:tc>
        <w:tc>
          <w:tcPr>
            <w:tcW w:w="5296" w:type="dxa"/>
            <w:tcMar>
              <w:top w:w="0" w:type="dxa"/>
              <w:left w:w="60" w:type="dxa"/>
              <w:bottom w:w="0" w:type="dxa"/>
              <w:right w:w="60" w:type="dxa"/>
            </w:tcMar>
            <w:vAlign w:val="center"/>
          </w:tcPr>
          <w:p>
            <w:pPr>
              <w:adjustRightInd w:val="0"/>
              <w:snapToGrid w:val="0"/>
              <w:spacing w:line="360" w:lineRule="auto"/>
              <w:rPr>
                <w:rFonts w:ascii="宋体" w:hAnsi="Times New Roman"/>
                <w:bCs/>
                <w:szCs w:val="21"/>
              </w:rPr>
            </w:pPr>
            <w:r>
              <w:rPr>
                <w:rFonts w:hint="eastAsia" w:ascii="宋体" w:hAnsi="宋体"/>
                <w:bCs/>
                <w:szCs w:val="21"/>
              </w:rPr>
              <w:t>能正确地阐述本学科的科学理论，注意理论联系实际，对实践具指导作用。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0" w:hRule="atLeast"/>
          <w:jc w:val="center"/>
        </w:trPr>
        <w:tc>
          <w:tcPr>
            <w:tcW w:w="971" w:type="dxa"/>
            <w:vMerge w:val="continue"/>
            <w:vAlign w:val="center"/>
          </w:tcPr>
          <w:p>
            <w:pPr>
              <w:adjustRightInd w:val="0"/>
              <w:snapToGrid w:val="0"/>
              <w:spacing w:line="360" w:lineRule="auto"/>
              <w:ind w:firstLine="420" w:firstLineChars="200"/>
              <w:rPr>
                <w:rFonts w:ascii="宋体" w:hAnsi="Times New Roman"/>
                <w:bCs/>
                <w:szCs w:val="21"/>
              </w:rPr>
            </w:pPr>
          </w:p>
        </w:tc>
        <w:tc>
          <w:tcPr>
            <w:tcW w:w="1524" w:type="dxa"/>
            <w:vMerge w:val="restart"/>
            <w:tcMar>
              <w:top w:w="0" w:type="dxa"/>
              <w:left w:w="60" w:type="dxa"/>
              <w:bottom w:w="0" w:type="dxa"/>
              <w:right w:w="60" w:type="dxa"/>
            </w:tcMar>
            <w:vAlign w:val="center"/>
          </w:tcPr>
          <w:p>
            <w:pPr>
              <w:adjustRightInd w:val="0"/>
              <w:snapToGrid w:val="0"/>
              <w:spacing w:line="360" w:lineRule="auto"/>
              <w:jc w:val="center"/>
              <w:rPr>
                <w:rFonts w:ascii="宋体" w:hAnsi="Times New Roman"/>
                <w:bCs/>
                <w:szCs w:val="21"/>
              </w:rPr>
            </w:pPr>
            <w:r>
              <w:rPr>
                <w:rFonts w:hint="eastAsia" w:ascii="宋体" w:hAnsi="宋体"/>
                <w:bCs/>
                <w:szCs w:val="21"/>
              </w:rPr>
              <w:t>教学适用水平</w:t>
            </w:r>
          </w:p>
        </w:tc>
        <w:tc>
          <w:tcPr>
            <w:tcW w:w="1806" w:type="dxa"/>
            <w:tcMar>
              <w:top w:w="0" w:type="dxa"/>
              <w:left w:w="60" w:type="dxa"/>
              <w:bottom w:w="0" w:type="dxa"/>
              <w:right w:w="60" w:type="dxa"/>
            </w:tcMar>
            <w:vAlign w:val="center"/>
          </w:tcPr>
          <w:p>
            <w:pPr>
              <w:adjustRightInd w:val="0"/>
              <w:snapToGrid w:val="0"/>
              <w:spacing w:line="360" w:lineRule="auto"/>
              <w:ind w:firstLine="420" w:firstLineChars="200"/>
              <w:rPr>
                <w:rFonts w:ascii="宋体" w:hAnsi="Times New Roman"/>
                <w:bCs/>
                <w:szCs w:val="21"/>
              </w:rPr>
            </w:pPr>
            <w:r>
              <w:rPr>
                <w:rFonts w:hint="eastAsia" w:ascii="宋体" w:hAnsi="宋体"/>
                <w:bCs/>
                <w:szCs w:val="21"/>
              </w:rPr>
              <w:t>适用性</w:t>
            </w:r>
          </w:p>
        </w:tc>
        <w:tc>
          <w:tcPr>
            <w:tcW w:w="5296" w:type="dxa"/>
            <w:tcMar>
              <w:top w:w="0" w:type="dxa"/>
              <w:left w:w="60" w:type="dxa"/>
              <w:bottom w:w="0" w:type="dxa"/>
              <w:right w:w="60" w:type="dxa"/>
            </w:tcMar>
            <w:vAlign w:val="center"/>
          </w:tcPr>
          <w:p>
            <w:pPr>
              <w:adjustRightInd w:val="0"/>
              <w:snapToGrid w:val="0"/>
              <w:spacing w:line="360" w:lineRule="auto"/>
              <w:rPr>
                <w:rFonts w:ascii="宋体" w:hAnsi="Times New Roman"/>
                <w:bCs/>
                <w:szCs w:val="21"/>
              </w:rPr>
            </w:pPr>
            <w:r>
              <w:rPr>
                <w:rFonts w:hint="eastAsia" w:ascii="宋体" w:hAnsi="宋体"/>
                <w:bCs/>
                <w:szCs w:val="21"/>
              </w:rPr>
              <w:t>符合人才培养目标及课程教学要求，取材合适，深度适宜，举例应用恰当丰富。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0" w:hRule="atLeast"/>
          <w:jc w:val="center"/>
        </w:trPr>
        <w:tc>
          <w:tcPr>
            <w:tcW w:w="971" w:type="dxa"/>
            <w:vMerge w:val="continue"/>
            <w:vAlign w:val="center"/>
          </w:tcPr>
          <w:p>
            <w:pPr>
              <w:adjustRightInd w:val="0"/>
              <w:snapToGrid w:val="0"/>
              <w:spacing w:line="360" w:lineRule="auto"/>
              <w:ind w:firstLine="420" w:firstLineChars="200"/>
              <w:rPr>
                <w:rFonts w:ascii="宋体" w:hAnsi="Times New Roman"/>
                <w:bCs/>
                <w:szCs w:val="21"/>
              </w:rPr>
            </w:pPr>
          </w:p>
        </w:tc>
        <w:tc>
          <w:tcPr>
            <w:tcW w:w="1524" w:type="dxa"/>
            <w:vMerge w:val="continue"/>
            <w:vAlign w:val="center"/>
          </w:tcPr>
          <w:p>
            <w:pPr>
              <w:adjustRightInd w:val="0"/>
              <w:snapToGrid w:val="0"/>
              <w:spacing w:line="360" w:lineRule="auto"/>
              <w:ind w:firstLine="420" w:firstLineChars="200"/>
              <w:jc w:val="center"/>
              <w:rPr>
                <w:rFonts w:ascii="宋体" w:hAnsi="Times New Roman"/>
                <w:bCs/>
                <w:szCs w:val="21"/>
              </w:rPr>
            </w:pPr>
          </w:p>
        </w:tc>
        <w:tc>
          <w:tcPr>
            <w:tcW w:w="1806" w:type="dxa"/>
            <w:tcMar>
              <w:top w:w="0" w:type="dxa"/>
              <w:left w:w="60" w:type="dxa"/>
              <w:bottom w:w="0" w:type="dxa"/>
              <w:right w:w="60" w:type="dxa"/>
            </w:tcMar>
            <w:vAlign w:val="center"/>
          </w:tcPr>
          <w:p>
            <w:pPr>
              <w:adjustRightInd w:val="0"/>
              <w:snapToGrid w:val="0"/>
              <w:spacing w:line="360" w:lineRule="auto"/>
              <w:ind w:firstLine="420" w:firstLineChars="200"/>
              <w:rPr>
                <w:rFonts w:ascii="宋体" w:hAnsi="Times New Roman"/>
                <w:bCs/>
                <w:szCs w:val="21"/>
              </w:rPr>
            </w:pPr>
            <w:r>
              <w:rPr>
                <w:rFonts w:hint="eastAsia" w:ascii="宋体" w:hAnsi="宋体"/>
                <w:bCs/>
                <w:szCs w:val="21"/>
              </w:rPr>
              <w:t>启发性</w:t>
            </w:r>
          </w:p>
        </w:tc>
        <w:tc>
          <w:tcPr>
            <w:tcW w:w="5296" w:type="dxa"/>
            <w:tcMar>
              <w:top w:w="0" w:type="dxa"/>
              <w:left w:w="60" w:type="dxa"/>
              <w:bottom w:w="0" w:type="dxa"/>
              <w:right w:w="60" w:type="dxa"/>
            </w:tcMar>
            <w:vAlign w:val="center"/>
          </w:tcPr>
          <w:p>
            <w:pPr>
              <w:adjustRightInd w:val="0"/>
              <w:snapToGrid w:val="0"/>
              <w:spacing w:line="360" w:lineRule="auto"/>
              <w:rPr>
                <w:rFonts w:ascii="宋体" w:hAnsi="Times New Roman"/>
                <w:bCs/>
                <w:szCs w:val="21"/>
              </w:rPr>
            </w:pPr>
            <w:r>
              <w:rPr>
                <w:rFonts w:hint="eastAsia" w:ascii="宋体" w:hAnsi="宋体"/>
                <w:bCs/>
                <w:szCs w:val="21"/>
              </w:rPr>
              <w:t>符合认识规律，富有启发性，能够激发学生学习兴趣，培养学生分析问题、解决问题和创造能力，引导学生进行研究性学习。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jc w:val="center"/>
        </w:trPr>
        <w:tc>
          <w:tcPr>
            <w:tcW w:w="971" w:type="dxa"/>
            <w:vMerge w:val="continue"/>
            <w:vAlign w:val="center"/>
          </w:tcPr>
          <w:p>
            <w:pPr>
              <w:adjustRightInd w:val="0"/>
              <w:snapToGrid w:val="0"/>
              <w:spacing w:line="360" w:lineRule="auto"/>
              <w:ind w:firstLine="420" w:firstLineChars="200"/>
              <w:rPr>
                <w:rFonts w:ascii="宋体" w:hAnsi="Times New Roman"/>
                <w:bCs/>
                <w:szCs w:val="21"/>
              </w:rPr>
            </w:pPr>
          </w:p>
        </w:tc>
        <w:tc>
          <w:tcPr>
            <w:tcW w:w="1524" w:type="dxa"/>
            <w:vMerge w:val="continue"/>
            <w:vAlign w:val="center"/>
          </w:tcPr>
          <w:p>
            <w:pPr>
              <w:adjustRightInd w:val="0"/>
              <w:snapToGrid w:val="0"/>
              <w:spacing w:line="360" w:lineRule="auto"/>
              <w:ind w:firstLine="420" w:firstLineChars="200"/>
              <w:jc w:val="center"/>
              <w:rPr>
                <w:rFonts w:ascii="宋体" w:hAnsi="Times New Roman"/>
                <w:bCs/>
                <w:szCs w:val="21"/>
              </w:rPr>
            </w:pPr>
          </w:p>
        </w:tc>
        <w:tc>
          <w:tcPr>
            <w:tcW w:w="1806" w:type="dxa"/>
            <w:tcMar>
              <w:top w:w="0" w:type="dxa"/>
              <w:left w:w="60" w:type="dxa"/>
              <w:bottom w:w="0" w:type="dxa"/>
              <w:right w:w="60" w:type="dxa"/>
            </w:tcMar>
            <w:vAlign w:val="center"/>
          </w:tcPr>
          <w:p>
            <w:pPr>
              <w:adjustRightInd w:val="0"/>
              <w:snapToGrid w:val="0"/>
              <w:spacing w:line="360" w:lineRule="auto"/>
              <w:jc w:val="center"/>
              <w:rPr>
                <w:rFonts w:ascii="宋体" w:hAnsi="Times New Roman"/>
                <w:bCs/>
                <w:szCs w:val="21"/>
              </w:rPr>
            </w:pPr>
            <w:r>
              <w:rPr>
                <w:rFonts w:hint="eastAsia" w:ascii="宋体" w:hAnsi="宋体"/>
                <w:bCs/>
                <w:szCs w:val="21"/>
              </w:rPr>
              <w:t>完整性</w:t>
            </w:r>
          </w:p>
        </w:tc>
        <w:tc>
          <w:tcPr>
            <w:tcW w:w="5296" w:type="dxa"/>
            <w:tcMar>
              <w:top w:w="0" w:type="dxa"/>
              <w:left w:w="60" w:type="dxa"/>
              <w:bottom w:w="0" w:type="dxa"/>
              <w:right w:w="60" w:type="dxa"/>
            </w:tcMar>
            <w:vAlign w:val="center"/>
          </w:tcPr>
          <w:p>
            <w:pPr>
              <w:adjustRightInd w:val="0"/>
              <w:snapToGrid w:val="0"/>
              <w:spacing w:line="360" w:lineRule="auto"/>
              <w:rPr>
                <w:rFonts w:ascii="宋体" w:hAnsi="Times New Roman"/>
                <w:bCs/>
                <w:szCs w:val="21"/>
              </w:rPr>
            </w:pPr>
            <w:r>
              <w:rPr>
                <w:rFonts w:hint="eastAsia" w:ascii="宋体" w:hAnsi="宋体"/>
                <w:bCs/>
                <w:szCs w:val="21"/>
              </w:rPr>
              <w:t>体例完整，层次分明，详略得当，深入浅出。绪论、正文、思考题、习题、索引、参考文献齐全。除主教材外，还有学习指导、习题集（或实验指导）、教学软件等与教材配套的教学资源，形成立体化的教材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0" w:hRule="atLeast"/>
          <w:jc w:val="center"/>
        </w:trPr>
        <w:tc>
          <w:tcPr>
            <w:tcW w:w="971" w:type="dxa"/>
            <w:vMerge w:val="continue"/>
            <w:vAlign w:val="center"/>
          </w:tcPr>
          <w:p>
            <w:pPr>
              <w:adjustRightInd w:val="0"/>
              <w:snapToGrid w:val="0"/>
              <w:spacing w:line="360" w:lineRule="auto"/>
              <w:ind w:firstLine="420" w:firstLineChars="200"/>
              <w:rPr>
                <w:rFonts w:ascii="宋体" w:hAnsi="Times New Roman"/>
                <w:bCs/>
                <w:szCs w:val="21"/>
              </w:rPr>
            </w:pPr>
          </w:p>
        </w:tc>
        <w:tc>
          <w:tcPr>
            <w:tcW w:w="1524" w:type="dxa"/>
            <w:vMerge w:val="restart"/>
            <w:tcMar>
              <w:top w:w="0" w:type="dxa"/>
              <w:left w:w="60" w:type="dxa"/>
              <w:bottom w:w="0" w:type="dxa"/>
              <w:right w:w="60" w:type="dxa"/>
            </w:tcMar>
            <w:vAlign w:val="center"/>
          </w:tcPr>
          <w:p>
            <w:pPr>
              <w:adjustRightInd w:val="0"/>
              <w:snapToGrid w:val="0"/>
              <w:spacing w:line="360" w:lineRule="auto"/>
              <w:jc w:val="center"/>
              <w:rPr>
                <w:rFonts w:ascii="宋体" w:hAnsi="Times New Roman"/>
                <w:bCs/>
                <w:szCs w:val="21"/>
              </w:rPr>
            </w:pPr>
            <w:r>
              <w:rPr>
                <w:rFonts w:hint="eastAsia" w:ascii="宋体" w:hAnsi="宋体"/>
                <w:bCs/>
                <w:szCs w:val="21"/>
              </w:rPr>
              <w:t>文图水平</w:t>
            </w:r>
          </w:p>
        </w:tc>
        <w:tc>
          <w:tcPr>
            <w:tcW w:w="1806" w:type="dxa"/>
            <w:tcMar>
              <w:top w:w="0" w:type="dxa"/>
              <w:left w:w="60" w:type="dxa"/>
              <w:bottom w:w="0" w:type="dxa"/>
              <w:right w:w="60" w:type="dxa"/>
            </w:tcMar>
            <w:vAlign w:val="center"/>
          </w:tcPr>
          <w:p>
            <w:pPr>
              <w:adjustRightInd w:val="0"/>
              <w:snapToGrid w:val="0"/>
              <w:spacing w:line="360" w:lineRule="auto"/>
              <w:jc w:val="center"/>
              <w:rPr>
                <w:rFonts w:ascii="宋体" w:hAnsi="Times New Roman"/>
                <w:bCs/>
                <w:szCs w:val="21"/>
              </w:rPr>
            </w:pPr>
            <w:r>
              <w:rPr>
                <w:rFonts w:hint="eastAsia" w:ascii="宋体" w:hAnsi="宋体"/>
                <w:bCs/>
                <w:szCs w:val="21"/>
              </w:rPr>
              <w:t>语言文字</w:t>
            </w:r>
          </w:p>
        </w:tc>
        <w:tc>
          <w:tcPr>
            <w:tcW w:w="5296" w:type="dxa"/>
            <w:tcMar>
              <w:top w:w="0" w:type="dxa"/>
              <w:left w:w="60" w:type="dxa"/>
              <w:bottom w:w="0" w:type="dxa"/>
              <w:right w:w="60" w:type="dxa"/>
            </w:tcMar>
            <w:vAlign w:val="center"/>
          </w:tcPr>
          <w:p>
            <w:pPr>
              <w:adjustRightInd w:val="0"/>
              <w:snapToGrid w:val="0"/>
              <w:spacing w:line="360" w:lineRule="auto"/>
              <w:ind w:firstLine="420" w:firstLineChars="200"/>
              <w:rPr>
                <w:rFonts w:ascii="宋体" w:hAnsi="Times New Roman"/>
                <w:bCs/>
                <w:szCs w:val="21"/>
              </w:rPr>
            </w:pPr>
            <w:r>
              <w:rPr>
                <w:rFonts w:hint="eastAsia" w:ascii="宋体" w:hAnsi="宋体"/>
                <w:bCs/>
                <w:szCs w:val="21"/>
              </w:rPr>
              <w:t>文字规范、简练，语言流畅、通俗易懂、叙述生动。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0" w:hRule="atLeast"/>
          <w:jc w:val="center"/>
        </w:trPr>
        <w:tc>
          <w:tcPr>
            <w:tcW w:w="971" w:type="dxa"/>
            <w:vMerge w:val="continue"/>
            <w:vAlign w:val="center"/>
          </w:tcPr>
          <w:p>
            <w:pPr>
              <w:adjustRightInd w:val="0"/>
              <w:snapToGrid w:val="0"/>
              <w:spacing w:line="360" w:lineRule="auto"/>
              <w:ind w:firstLine="420" w:firstLineChars="200"/>
              <w:rPr>
                <w:rFonts w:ascii="宋体" w:hAnsi="Times New Roman"/>
                <w:bCs/>
                <w:szCs w:val="21"/>
              </w:rPr>
            </w:pPr>
          </w:p>
        </w:tc>
        <w:tc>
          <w:tcPr>
            <w:tcW w:w="1524" w:type="dxa"/>
            <w:vMerge w:val="continue"/>
            <w:vAlign w:val="center"/>
          </w:tcPr>
          <w:p>
            <w:pPr>
              <w:adjustRightInd w:val="0"/>
              <w:snapToGrid w:val="0"/>
              <w:spacing w:line="360" w:lineRule="auto"/>
              <w:ind w:firstLine="420" w:firstLineChars="200"/>
              <w:rPr>
                <w:rFonts w:ascii="宋体" w:hAnsi="Times New Roman"/>
                <w:bCs/>
                <w:szCs w:val="21"/>
              </w:rPr>
            </w:pPr>
          </w:p>
        </w:tc>
        <w:tc>
          <w:tcPr>
            <w:tcW w:w="1806" w:type="dxa"/>
            <w:tcMar>
              <w:top w:w="0" w:type="dxa"/>
              <w:left w:w="60" w:type="dxa"/>
              <w:bottom w:w="0" w:type="dxa"/>
              <w:right w:w="60" w:type="dxa"/>
            </w:tcMar>
            <w:vAlign w:val="center"/>
          </w:tcPr>
          <w:p>
            <w:pPr>
              <w:adjustRightInd w:val="0"/>
              <w:snapToGrid w:val="0"/>
              <w:spacing w:line="360" w:lineRule="auto"/>
              <w:jc w:val="center"/>
              <w:rPr>
                <w:rFonts w:ascii="宋体" w:hAnsi="Times New Roman"/>
                <w:bCs/>
                <w:szCs w:val="21"/>
              </w:rPr>
            </w:pPr>
            <w:r>
              <w:rPr>
                <w:rFonts w:hint="eastAsia" w:ascii="宋体" w:hAnsi="宋体"/>
                <w:bCs/>
                <w:szCs w:val="21"/>
              </w:rPr>
              <w:t>图表、符号</w:t>
            </w:r>
          </w:p>
        </w:tc>
        <w:tc>
          <w:tcPr>
            <w:tcW w:w="5296" w:type="dxa"/>
            <w:tcMar>
              <w:top w:w="0" w:type="dxa"/>
              <w:left w:w="60" w:type="dxa"/>
              <w:bottom w:w="0" w:type="dxa"/>
              <w:right w:w="60" w:type="dxa"/>
            </w:tcMar>
            <w:vAlign w:val="center"/>
          </w:tcPr>
          <w:p>
            <w:pPr>
              <w:adjustRightInd w:val="0"/>
              <w:snapToGrid w:val="0"/>
              <w:spacing w:line="360" w:lineRule="auto"/>
              <w:ind w:firstLine="420" w:firstLineChars="200"/>
              <w:rPr>
                <w:rFonts w:ascii="宋体" w:hAnsi="Times New Roman"/>
                <w:bCs/>
                <w:szCs w:val="21"/>
              </w:rPr>
            </w:pPr>
            <w:r>
              <w:rPr>
                <w:rFonts w:hint="eastAsia" w:ascii="宋体" w:hAnsi="宋体"/>
                <w:bCs/>
                <w:szCs w:val="21"/>
              </w:rPr>
              <w:t>图文配合恰当，图表清晰、准确，符号、计量单位符合国家标准。</w:t>
            </w:r>
          </w:p>
        </w:tc>
      </w:tr>
    </w:tbl>
    <w:p>
      <w:pPr>
        <w:adjustRightInd w:val="0"/>
        <w:snapToGrid w:val="0"/>
        <w:spacing w:line="360" w:lineRule="auto"/>
        <w:ind w:firstLine="480" w:firstLineChars="200"/>
        <w:rPr>
          <w:rFonts w:ascii="宋体" w:hAnsi="Times New Roman"/>
          <w:bCs/>
          <w:sz w:val="24"/>
          <w:szCs w:val="24"/>
        </w:rPr>
      </w:pPr>
    </w:p>
    <w:p>
      <w:pPr>
        <w:adjustRightInd w:val="0"/>
        <w:snapToGrid w:val="0"/>
        <w:spacing w:line="600" w:lineRule="exact"/>
        <w:rPr>
          <w:rFonts w:ascii="黑体" w:hAnsi="黑体" w:eastAsia="黑体" w:cs="黑体"/>
          <w:bCs/>
          <w:sz w:val="30"/>
          <w:szCs w:val="30"/>
        </w:rPr>
      </w:pPr>
    </w:p>
    <w:p>
      <w:pPr>
        <w:adjustRightInd w:val="0"/>
        <w:snapToGrid w:val="0"/>
        <w:spacing w:line="600" w:lineRule="exact"/>
        <w:rPr>
          <w:rFonts w:ascii="黑体" w:hAnsi="黑体" w:eastAsia="黑体" w:cs="黑体"/>
          <w:bCs/>
          <w:sz w:val="30"/>
          <w:szCs w:val="30"/>
        </w:rPr>
      </w:pPr>
    </w:p>
    <w:p>
      <w:pPr>
        <w:adjustRightInd w:val="0"/>
        <w:snapToGrid w:val="0"/>
        <w:spacing w:line="600" w:lineRule="exact"/>
        <w:rPr>
          <w:rFonts w:ascii="黑体" w:hAnsi="黑体" w:eastAsia="黑体" w:cs="黑体"/>
          <w:bCs/>
          <w:sz w:val="24"/>
          <w:szCs w:val="24"/>
        </w:rPr>
      </w:pPr>
      <w:r>
        <w:rPr>
          <w:rFonts w:hint="eastAsia" w:ascii="黑体" w:hAnsi="黑体" w:eastAsia="黑体" w:cs="黑体"/>
          <w:bCs/>
          <w:sz w:val="24"/>
          <w:szCs w:val="24"/>
        </w:rPr>
        <w:t>附表4</w:t>
      </w:r>
    </w:p>
    <w:p>
      <w:pPr>
        <w:widowControl w:val="0"/>
        <w:jc w:val="center"/>
        <w:rPr>
          <w:rFonts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32"/>
          <w:szCs w:val="32"/>
        </w:rPr>
        <w:t>亳州学院教材质量评价表（专家、教师用）</w:t>
      </w:r>
    </w:p>
    <w:tbl>
      <w:tblPr>
        <w:tblStyle w:val="5"/>
        <w:tblpPr w:leftFromText="180" w:rightFromText="180" w:vertAnchor="page" w:horzAnchor="page" w:tblpXSpec="center" w:tblpY="2720"/>
        <w:tblOverlap w:val="never"/>
        <w:tblW w:w="94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4"/>
        <w:gridCol w:w="992"/>
        <w:gridCol w:w="1559"/>
        <w:gridCol w:w="1608"/>
        <w:gridCol w:w="1463"/>
        <w:gridCol w:w="1006"/>
        <w:gridCol w:w="743"/>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44" w:type="dxa"/>
            <w:vMerge w:val="restart"/>
            <w:vAlign w:val="center"/>
          </w:tcPr>
          <w:p>
            <w:pPr>
              <w:widowControl w:val="0"/>
              <w:jc w:val="center"/>
              <w:rPr>
                <w:rFonts w:ascii="宋体" w:cs="宋体"/>
                <w:sz w:val="18"/>
                <w:szCs w:val="18"/>
              </w:rPr>
            </w:pPr>
            <w:r>
              <w:rPr>
                <w:rFonts w:hint="eastAsia" w:ascii="宋体" w:hAnsi="宋体" w:cs="宋体"/>
                <w:sz w:val="18"/>
                <w:szCs w:val="18"/>
              </w:rPr>
              <w:t>教材</w:t>
            </w:r>
          </w:p>
        </w:tc>
        <w:tc>
          <w:tcPr>
            <w:tcW w:w="2551" w:type="dxa"/>
            <w:gridSpan w:val="2"/>
            <w:vAlign w:val="center"/>
          </w:tcPr>
          <w:p>
            <w:pPr>
              <w:widowControl w:val="0"/>
              <w:jc w:val="center"/>
              <w:rPr>
                <w:rFonts w:ascii="宋体" w:cs="宋体"/>
                <w:sz w:val="18"/>
                <w:szCs w:val="18"/>
              </w:rPr>
            </w:pPr>
            <w:r>
              <w:rPr>
                <w:rFonts w:hint="eastAsia" w:ascii="宋体" w:hAnsi="宋体" w:cs="宋体"/>
                <w:sz w:val="18"/>
                <w:szCs w:val="18"/>
              </w:rPr>
              <w:t>教材名称</w:t>
            </w:r>
          </w:p>
        </w:tc>
        <w:tc>
          <w:tcPr>
            <w:tcW w:w="1608" w:type="dxa"/>
            <w:vAlign w:val="center"/>
          </w:tcPr>
          <w:p>
            <w:pPr>
              <w:widowControl w:val="0"/>
              <w:jc w:val="center"/>
              <w:rPr>
                <w:rFonts w:ascii="宋体" w:cs="宋体"/>
                <w:sz w:val="18"/>
                <w:szCs w:val="18"/>
              </w:rPr>
            </w:pPr>
            <w:r>
              <w:rPr>
                <w:rFonts w:hint="eastAsia" w:ascii="宋体" w:hAnsi="宋体" w:cs="宋体"/>
                <w:sz w:val="18"/>
                <w:szCs w:val="18"/>
              </w:rPr>
              <w:t>主编姓名</w:t>
            </w:r>
          </w:p>
        </w:tc>
        <w:tc>
          <w:tcPr>
            <w:tcW w:w="1463" w:type="dxa"/>
            <w:vAlign w:val="center"/>
          </w:tcPr>
          <w:p>
            <w:pPr>
              <w:widowControl w:val="0"/>
              <w:jc w:val="center"/>
              <w:rPr>
                <w:rFonts w:ascii="宋体" w:cs="宋体"/>
                <w:sz w:val="18"/>
                <w:szCs w:val="18"/>
              </w:rPr>
            </w:pPr>
            <w:r>
              <w:rPr>
                <w:rFonts w:hint="eastAsia" w:ascii="宋体" w:hAnsi="宋体" w:cs="宋体"/>
                <w:sz w:val="18"/>
                <w:szCs w:val="18"/>
              </w:rPr>
              <w:t>出版时间</w:t>
            </w:r>
          </w:p>
        </w:tc>
        <w:tc>
          <w:tcPr>
            <w:tcW w:w="2457" w:type="dxa"/>
            <w:gridSpan w:val="3"/>
            <w:vAlign w:val="center"/>
          </w:tcPr>
          <w:p>
            <w:pPr>
              <w:widowControl w:val="0"/>
              <w:jc w:val="center"/>
              <w:rPr>
                <w:rFonts w:ascii="宋体" w:cs="宋体"/>
                <w:sz w:val="18"/>
                <w:szCs w:val="18"/>
              </w:rPr>
            </w:pPr>
            <w:r>
              <w:rPr>
                <w:rFonts w:hint="eastAsia" w:ascii="宋体" w:hAnsi="宋体" w:cs="宋体"/>
                <w:sz w:val="18"/>
                <w:szCs w:val="18"/>
              </w:rPr>
              <w:t>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44" w:type="dxa"/>
            <w:vMerge w:val="continue"/>
            <w:vAlign w:val="center"/>
          </w:tcPr>
          <w:p>
            <w:pPr>
              <w:widowControl w:val="0"/>
              <w:jc w:val="center"/>
              <w:rPr>
                <w:rFonts w:ascii="宋体" w:cs="宋体"/>
                <w:sz w:val="18"/>
                <w:szCs w:val="18"/>
              </w:rPr>
            </w:pPr>
          </w:p>
        </w:tc>
        <w:tc>
          <w:tcPr>
            <w:tcW w:w="2551" w:type="dxa"/>
            <w:gridSpan w:val="2"/>
            <w:vAlign w:val="center"/>
          </w:tcPr>
          <w:p>
            <w:pPr>
              <w:widowControl w:val="0"/>
              <w:jc w:val="center"/>
              <w:rPr>
                <w:rFonts w:ascii="宋体" w:cs="宋体"/>
                <w:sz w:val="18"/>
                <w:szCs w:val="18"/>
              </w:rPr>
            </w:pPr>
          </w:p>
        </w:tc>
        <w:tc>
          <w:tcPr>
            <w:tcW w:w="1608" w:type="dxa"/>
            <w:vAlign w:val="center"/>
          </w:tcPr>
          <w:p>
            <w:pPr>
              <w:widowControl w:val="0"/>
              <w:jc w:val="center"/>
              <w:rPr>
                <w:rFonts w:ascii="宋体" w:cs="宋体"/>
                <w:sz w:val="18"/>
                <w:szCs w:val="18"/>
              </w:rPr>
            </w:pPr>
          </w:p>
        </w:tc>
        <w:tc>
          <w:tcPr>
            <w:tcW w:w="1463" w:type="dxa"/>
            <w:vAlign w:val="center"/>
          </w:tcPr>
          <w:p>
            <w:pPr>
              <w:widowControl w:val="0"/>
              <w:jc w:val="center"/>
              <w:rPr>
                <w:rFonts w:ascii="宋体" w:cs="宋体"/>
                <w:sz w:val="18"/>
                <w:szCs w:val="18"/>
              </w:rPr>
            </w:pPr>
          </w:p>
        </w:tc>
        <w:tc>
          <w:tcPr>
            <w:tcW w:w="2457" w:type="dxa"/>
            <w:gridSpan w:val="3"/>
            <w:vAlign w:val="center"/>
          </w:tcPr>
          <w:p>
            <w:pPr>
              <w:widowControl w:val="0"/>
              <w:jc w:val="cente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44" w:type="dxa"/>
            <w:vMerge w:val="restart"/>
            <w:vAlign w:val="center"/>
          </w:tcPr>
          <w:p>
            <w:pPr>
              <w:widowControl w:val="0"/>
              <w:jc w:val="center"/>
              <w:rPr>
                <w:rFonts w:ascii="宋体" w:cs="宋体"/>
                <w:sz w:val="18"/>
                <w:szCs w:val="18"/>
              </w:rPr>
            </w:pPr>
            <w:r>
              <w:rPr>
                <w:rFonts w:hint="eastAsia" w:ascii="宋体" w:hAnsi="宋体" w:cs="宋体"/>
                <w:sz w:val="18"/>
                <w:szCs w:val="18"/>
              </w:rPr>
              <w:t>评议人</w:t>
            </w:r>
          </w:p>
        </w:tc>
        <w:tc>
          <w:tcPr>
            <w:tcW w:w="2551" w:type="dxa"/>
            <w:gridSpan w:val="2"/>
            <w:vAlign w:val="center"/>
          </w:tcPr>
          <w:p>
            <w:pPr>
              <w:widowControl w:val="0"/>
              <w:jc w:val="center"/>
              <w:rPr>
                <w:rFonts w:ascii="宋体" w:cs="宋体"/>
                <w:sz w:val="18"/>
                <w:szCs w:val="18"/>
              </w:rPr>
            </w:pPr>
            <w:r>
              <w:rPr>
                <w:rFonts w:hint="eastAsia" w:ascii="宋体" w:hAnsi="宋体" w:cs="宋体"/>
                <w:sz w:val="18"/>
                <w:szCs w:val="18"/>
              </w:rPr>
              <w:t>姓名</w:t>
            </w:r>
          </w:p>
        </w:tc>
        <w:tc>
          <w:tcPr>
            <w:tcW w:w="1608" w:type="dxa"/>
            <w:vAlign w:val="center"/>
          </w:tcPr>
          <w:p>
            <w:pPr>
              <w:widowControl w:val="0"/>
              <w:jc w:val="center"/>
              <w:rPr>
                <w:rFonts w:ascii="宋体" w:cs="宋体"/>
                <w:sz w:val="18"/>
                <w:szCs w:val="18"/>
              </w:rPr>
            </w:pPr>
            <w:r>
              <w:rPr>
                <w:rFonts w:hint="eastAsia" w:ascii="宋体" w:hAnsi="宋体" w:cs="宋体"/>
                <w:sz w:val="18"/>
                <w:szCs w:val="18"/>
              </w:rPr>
              <w:t>职务</w:t>
            </w:r>
          </w:p>
        </w:tc>
        <w:tc>
          <w:tcPr>
            <w:tcW w:w="1463" w:type="dxa"/>
            <w:vAlign w:val="center"/>
          </w:tcPr>
          <w:p>
            <w:pPr>
              <w:widowControl w:val="0"/>
              <w:jc w:val="center"/>
              <w:rPr>
                <w:rFonts w:ascii="宋体" w:cs="宋体"/>
                <w:sz w:val="18"/>
                <w:szCs w:val="18"/>
              </w:rPr>
            </w:pPr>
            <w:r>
              <w:rPr>
                <w:rFonts w:hint="eastAsia" w:ascii="宋体" w:hAnsi="宋体" w:cs="宋体"/>
                <w:sz w:val="18"/>
                <w:szCs w:val="18"/>
              </w:rPr>
              <w:t>职称</w:t>
            </w:r>
          </w:p>
        </w:tc>
        <w:tc>
          <w:tcPr>
            <w:tcW w:w="2457" w:type="dxa"/>
            <w:gridSpan w:val="3"/>
            <w:vAlign w:val="center"/>
          </w:tcPr>
          <w:p>
            <w:pPr>
              <w:widowControl w:val="0"/>
              <w:jc w:val="center"/>
              <w:rPr>
                <w:rFonts w:ascii="宋体" w:cs="宋体"/>
                <w:sz w:val="18"/>
                <w:szCs w:val="18"/>
              </w:rPr>
            </w:pPr>
            <w:r>
              <w:rPr>
                <w:rFonts w:hint="eastAsia" w:ascii="宋体" w:hAnsi="宋体" w:cs="宋体"/>
                <w:sz w:val="18"/>
                <w:szCs w:val="18"/>
              </w:rPr>
              <w:t>填表时间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44" w:type="dxa"/>
            <w:vMerge w:val="continue"/>
            <w:vAlign w:val="center"/>
          </w:tcPr>
          <w:p>
            <w:pPr>
              <w:widowControl w:val="0"/>
              <w:jc w:val="center"/>
              <w:rPr>
                <w:rFonts w:ascii="宋体" w:cs="宋体"/>
                <w:sz w:val="18"/>
                <w:szCs w:val="18"/>
              </w:rPr>
            </w:pPr>
          </w:p>
        </w:tc>
        <w:tc>
          <w:tcPr>
            <w:tcW w:w="2551" w:type="dxa"/>
            <w:gridSpan w:val="2"/>
            <w:vAlign w:val="center"/>
          </w:tcPr>
          <w:p>
            <w:pPr>
              <w:widowControl w:val="0"/>
              <w:jc w:val="center"/>
              <w:rPr>
                <w:rFonts w:ascii="宋体" w:cs="宋体"/>
                <w:sz w:val="18"/>
                <w:szCs w:val="18"/>
              </w:rPr>
            </w:pPr>
          </w:p>
        </w:tc>
        <w:tc>
          <w:tcPr>
            <w:tcW w:w="1608" w:type="dxa"/>
            <w:vAlign w:val="center"/>
          </w:tcPr>
          <w:p>
            <w:pPr>
              <w:widowControl w:val="0"/>
              <w:jc w:val="center"/>
              <w:rPr>
                <w:rFonts w:ascii="宋体" w:cs="宋体"/>
                <w:sz w:val="18"/>
                <w:szCs w:val="18"/>
              </w:rPr>
            </w:pPr>
          </w:p>
        </w:tc>
        <w:tc>
          <w:tcPr>
            <w:tcW w:w="1463" w:type="dxa"/>
            <w:vAlign w:val="center"/>
          </w:tcPr>
          <w:p>
            <w:pPr>
              <w:widowControl w:val="0"/>
              <w:jc w:val="center"/>
              <w:rPr>
                <w:rFonts w:ascii="宋体" w:cs="宋体"/>
                <w:sz w:val="18"/>
                <w:szCs w:val="18"/>
              </w:rPr>
            </w:pPr>
          </w:p>
        </w:tc>
        <w:tc>
          <w:tcPr>
            <w:tcW w:w="2457" w:type="dxa"/>
            <w:gridSpan w:val="3"/>
            <w:vAlign w:val="center"/>
          </w:tcPr>
          <w:p>
            <w:pPr>
              <w:widowControl w:val="0"/>
              <w:jc w:val="cente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44" w:type="dxa"/>
            <w:vAlign w:val="center"/>
          </w:tcPr>
          <w:p>
            <w:pPr>
              <w:widowControl w:val="0"/>
              <w:jc w:val="center"/>
              <w:rPr>
                <w:rFonts w:ascii="宋体" w:cs="宋体"/>
                <w:sz w:val="18"/>
                <w:szCs w:val="18"/>
              </w:rPr>
            </w:pPr>
            <w:r>
              <w:rPr>
                <w:rFonts w:hint="eastAsia" w:ascii="宋体" w:hAnsi="宋体" w:cs="宋体"/>
                <w:sz w:val="18"/>
                <w:szCs w:val="18"/>
              </w:rPr>
              <w:t>一级指标</w:t>
            </w:r>
          </w:p>
        </w:tc>
        <w:tc>
          <w:tcPr>
            <w:tcW w:w="992" w:type="dxa"/>
            <w:vAlign w:val="center"/>
          </w:tcPr>
          <w:p>
            <w:pPr>
              <w:widowControl w:val="0"/>
              <w:jc w:val="center"/>
              <w:rPr>
                <w:rFonts w:ascii="宋体" w:cs="宋体"/>
                <w:sz w:val="18"/>
                <w:szCs w:val="18"/>
              </w:rPr>
            </w:pPr>
            <w:r>
              <w:rPr>
                <w:rFonts w:hint="eastAsia" w:ascii="宋体" w:hAnsi="宋体" w:cs="宋体"/>
                <w:sz w:val="18"/>
                <w:szCs w:val="18"/>
              </w:rPr>
              <w:t>二级指标</w:t>
            </w:r>
          </w:p>
        </w:tc>
        <w:tc>
          <w:tcPr>
            <w:tcW w:w="1559" w:type="dxa"/>
            <w:vAlign w:val="center"/>
          </w:tcPr>
          <w:p>
            <w:pPr>
              <w:widowControl w:val="0"/>
              <w:jc w:val="center"/>
              <w:rPr>
                <w:rFonts w:ascii="宋体" w:cs="宋体"/>
                <w:sz w:val="18"/>
                <w:szCs w:val="18"/>
              </w:rPr>
            </w:pPr>
            <w:r>
              <w:rPr>
                <w:rFonts w:hint="eastAsia" w:ascii="宋体" w:hAnsi="宋体" w:cs="宋体"/>
                <w:sz w:val="18"/>
                <w:szCs w:val="18"/>
              </w:rPr>
              <w:t>三级指标</w:t>
            </w:r>
          </w:p>
        </w:tc>
        <w:tc>
          <w:tcPr>
            <w:tcW w:w="4820" w:type="dxa"/>
            <w:gridSpan w:val="4"/>
            <w:vAlign w:val="center"/>
          </w:tcPr>
          <w:p>
            <w:pPr>
              <w:widowControl w:val="0"/>
              <w:tabs>
                <w:tab w:val="left" w:pos="1141"/>
              </w:tabs>
              <w:jc w:val="center"/>
              <w:rPr>
                <w:rFonts w:ascii="宋体" w:cs="宋体"/>
                <w:sz w:val="18"/>
                <w:szCs w:val="18"/>
              </w:rPr>
            </w:pPr>
            <w:r>
              <w:rPr>
                <w:rFonts w:hint="eastAsia" w:ascii="宋体" w:hAnsi="宋体" w:cs="宋体"/>
                <w:sz w:val="18"/>
                <w:szCs w:val="18"/>
              </w:rPr>
              <w:t>最佳状态描述</w:t>
            </w:r>
          </w:p>
        </w:tc>
        <w:tc>
          <w:tcPr>
            <w:tcW w:w="708" w:type="dxa"/>
            <w:vAlign w:val="center"/>
          </w:tcPr>
          <w:p>
            <w:pPr>
              <w:widowControl w:val="0"/>
              <w:jc w:val="center"/>
              <w:rPr>
                <w:rFonts w:ascii="宋体" w:cs="宋体"/>
                <w:sz w:val="18"/>
                <w:szCs w:val="18"/>
              </w:rPr>
            </w:pPr>
            <w:r>
              <w:rPr>
                <w:rFonts w:hint="eastAsia" w:ascii="宋体" w:hAnsi="宋体" w:cs="宋体"/>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344" w:type="dxa"/>
            <w:vMerge w:val="restart"/>
            <w:vAlign w:val="center"/>
          </w:tcPr>
          <w:p>
            <w:pPr>
              <w:widowControl w:val="0"/>
              <w:jc w:val="center"/>
              <w:rPr>
                <w:rFonts w:ascii="宋体" w:cs="宋体"/>
                <w:sz w:val="18"/>
                <w:szCs w:val="18"/>
              </w:rPr>
            </w:pPr>
          </w:p>
          <w:p>
            <w:pPr>
              <w:widowControl w:val="0"/>
              <w:jc w:val="center"/>
              <w:rPr>
                <w:rFonts w:ascii="宋体" w:cs="宋体"/>
                <w:sz w:val="18"/>
                <w:szCs w:val="18"/>
              </w:rPr>
            </w:pPr>
          </w:p>
          <w:p>
            <w:pPr>
              <w:widowControl w:val="0"/>
              <w:jc w:val="center"/>
              <w:rPr>
                <w:rFonts w:ascii="宋体" w:cs="宋体"/>
                <w:sz w:val="18"/>
                <w:szCs w:val="18"/>
              </w:rPr>
            </w:pPr>
          </w:p>
          <w:p>
            <w:pPr>
              <w:widowControl w:val="0"/>
              <w:jc w:val="center"/>
              <w:rPr>
                <w:rFonts w:ascii="宋体" w:cs="宋体"/>
                <w:sz w:val="18"/>
                <w:szCs w:val="18"/>
              </w:rPr>
            </w:pPr>
            <w:r>
              <w:rPr>
                <w:rFonts w:hint="eastAsia" w:ascii="宋体" w:hAnsi="宋体" w:cs="宋体"/>
                <w:sz w:val="18"/>
                <w:szCs w:val="18"/>
              </w:rPr>
              <w:t>内容质量</w:t>
            </w:r>
          </w:p>
          <w:p>
            <w:pPr>
              <w:widowControl w:val="0"/>
              <w:jc w:val="center"/>
              <w:rPr>
                <w:rFonts w:ascii="宋体" w:cs="宋体"/>
                <w:sz w:val="18"/>
                <w:szCs w:val="18"/>
              </w:rPr>
            </w:pPr>
            <w:r>
              <w:rPr>
                <w:rFonts w:hint="eastAsia" w:ascii="宋体" w:hAnsi="宋体" w:cs="宋体"/>
                <w:sz w:val="18"/>
                <w:szCs w:val="18"/>
              </w:rPr>
              <w:t>（</w:t>
            </w:r>
            <w:r>
              <w:rPr>
                <w:rFonts w:ascii="宋体" w:hAnsi="宋体" w:cs="宋体"/>
                <w:sz w:val="18"/>
                <w:szCs w:val="18"/>
              </w:rPr>
              <w:t>80</w:t>
            </w:r>
            <w:r>
              <w:rPr>
                <w:rFonts w:hint="eastAsia" w:ascii="宋体" w:hAnsi="宋体" w:cs="宋体"/>
                <w:sz w:val="18"/>
                <w:szCs w:val="18"/>
              </w:rPr>
              <w:t>）</w:t>
            </w:r>
          </w:p>
        </w:tc>
        <w:tc>
          <w:tcPr>
            <w:tcW w:w="992" w:type="dxa"/>
            <w:vMerge w:val="restart"/>
            <w:vAlign w:val="center"/>
          </w:tcPr>
          <w:p>
            <w:pPr>
              <w:widowControl w:val="0"/>
              <w:jc w:val="center"/>
              <w:rPr>
                <w:rFonts w:ascii="宋体" w:cs="宋体"/>
                <w:sz w:val="18"/>
                <w:szCs w:val="18"/>
              </w:rPr>
            </w:pPr>
            <w:r>
              <w:rPr>
                <w:rFonts w:hint="eastAsia" w:ascii="宋体" w:hAnsi="宋体" w:cs="宋体"/>
                <w:sz w:val="18"/>
                <w:szCs w:val="18"/>
              </w:rPr>
              <w:t>教学水平</w:t>
            </w:r>
          </w:p>
          <w:p>
            <w:pPr>
              <w:widowControl w:val="0"/>
              <w:jc w:val="center"/>
              <w:rPr>
                <w:rFonts w:ascii="宋体" w:cs="宋体"/>
                <w:sz w:val="18"/>
                <w:szCs w:val="18"/>
              </w:rPr>
            </w:pPr>
            <w:r>
              <w:rPr>
                <w:rFonts w:hint="eastAsia" w:ascii="宋体" w:hAnsi="宋体" w:cs="宋体"/>
                <w:sz w:val="18"/>
                <w:szCs w:val="18"/>
              </w:rPr>
              <w:t>（</w:t>
            </w:r>
            <w:r>
              <w:rPr>
                <w:rFonts w:ascii="宋体" w:hAnsi="宋体" w:cs="宋体"/>
                <w:sz w:val="18"/>
                <w:szCs w:val="18"/>
              </w:rPr>
              <w:t>30</w:t>
            </w:r>
            <w:r>
              <w:rPr>
                <w:rFonts w:hint="eastAsia" w:ascii="宋体" w:hAnsi="宋体" w:cs="宋体"/>
                <w:sz w:val="18"/>
                <w:szCs w:val="18"/>
              </w:rPr>
              <w:t>）</w:t>
            </w:r>
          </w:p>
        </w:tc>
        <w:tc>
          <w:tcPr>
            <w:tcW w:w="1559" w:type="dxa"/>
            <w:vAlign w:val="center"/>
          </w:tcPr>
          <w:p>
            <w:pPr>
              <w:widowControl w:val="0"/>
              <w:jc w:val="center"/>
              <w:rPr>
                <w:rFonts w:ascii="宋体" w:cs="宋体"/>
                <w:sz w:val="18"/>
                <w:szCs w:val="18"/>
              </w:rPr>
            </w:pPr>
            <w:r>
              <w:rPr>
                <w:rFonts w:hint="eastAsia" w:ascii="宋体" w:hAnsi="宋体" w:cs="宋体"/>
                <w:sz w:val="18"/>
                <w:szCs w:val="18"/>
              </w:rPr>
              <w:t>教学适应性（</w:t>
            </w:r>
            <w:r>
              <w:rPr>
                <w:rFonts w:ascii="宋体" w:hAnsi="宋体" w:cs="宋体"/>
                <w:sz w:val="18"/>
                <w:szCs w:val="18"/>
              </w:rPr>
              <w:t>10</w:t>
            </w:r>
            <w:r>
              <w:rPr>
                <w:rFonts w:hint="eastAsia" w:ascii="宋体" w:hAnsi="宋体" w:cs="宋体"/>
                <w:sz w:val="18"/>
                <w:szCs w:val="18"/>
              </w:rPr>
              <w:t>）</w:t>
            </w:r>
          </w:p>
        </w:tc>
        <w:tc>
          <w:tcPr>
            <w:tcW w:w="4820" w:type="dxa"/>
            <w:gridSpan w:val="4"/>
            <w:vAlign w:val="center"/>
          </w:tcPr>
          <w:p>
            <w:pPr>
              <w:widowControl w:val="0"/>
              <w:jc w:val="left"/>
              <w:rPr>
                <w:rFonts w:ascii="宋体" w:cs="宋体"/>
                <w:sz w:val="18"/>
                <w:szCs w:val="18"/>
              </w:rPr>
            </w:pPr>
            <w:r>
              <w:rPr>
                <w:rFonts w:hint="eastAsia" w:ascii="宋体" w:hAnsi="宋体" w:cs="宋体"/>
                <w:sz w:val="18"/>
                <w:szCs w:val="18"/>
              </w:rPr>
              <w:t>符合应用型高校本科院校教材建设和新时代人才培养目标需要，符合本课程教学要求，深度适宜、分量恰当。</w:t>
            </w:r>
          </w:p>
        </w:tc>
        <w:tc>
          <w:tcPr>
            <w:tcW w:w="708" w:type="dxa"/>
            <w:vAlign w:val="center"/>
          </w:tcPr>
          <w:p>
            <w:pPr>
              <w:widowControl w:val="0"/>
              <w:jc w:val="cente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344" w:type="dxa"/>
            <w:vMerge w:val="continue"/>
            <w:vAlign w:val="center"/>
          </w:tcPr>
          <w:p>
            <w:pPr>
              <w:widowControl w:val="0"/>
              <w:jc w:val="center"/>
              <w:rPr>
                <w:rFonts w:ascii="宋体" w:cs="宋体"/>
                <w:sz w:val="18"/>
                <w:szCs w:val="18"/>
              </w:rPr>
            </w:pPr>
          </w:p>
        </w:tc>
        <w:tc>
          <w:tcPr>
            <w:tcW w:w="992" w:type="dxa"/>
            <w:vMerge w:val="continue"/>
            <w:vAlign w:val="center"/>
          </w:tcPr>
          <w:p>
            <w:pPr>
              <w:widowControl w:val="0"/>
              <w:jc w:val="center"/>
              <w:rPr>
                <w:rFonts w:ascii="宋体" w:cs="宋体"/>
                <w:sz w:val="18"/>
                <w:szCs w:val="18"/>
              </w:rPr>
            </w:pPr>
          </w:p>
        </w:tc>
        <w:tc>
          <w:tcPr>
            <w:tcW w:w="1559" w:type="dxa"/>
            <w:vAlign w:val="center"/>
          </w:tcPr>
          <w:p>
            <w:pPr>
              <w:widowControl w:val="0"/>
              <w:jc w:val="center"/>
              <w:rPr>
                <w:rFonts w:ascii="宋体" w:cs="宋体"/>
                <w:sz w:val="18"/>
                <w:szCs w:val="18"/>
              </w:rPr>
            </w:pPr>
            <w:r>
              <w:rPr>
                <w:rFonts w:hint="eastAsia" w:ascii="宋体" w:hAnsi="宋体" w:cs="宋体"/>
                <w:sz w:val="18"/>
                <w:szCs w:val="18"/>
              </w:rPr>
              <w:t>认识规律性（</w:t>
            </w:r>
            <w:r>
              <w:rPr>
                <w:rFonts w:ascii="宋体" w:hAnsi="宋体" w:cs="宋体"/>
                <w:sz w:val="18"/>
                <w:szCs w:val="18"/>
              </w:rPr>
              <w:t>10</w:t>
            </w:r>
            <w:r>
              <w:rPr>
                <w:rFonts w:hint="eastAsia" w:ascii="宋体" w:hAnsi="宋体" w:cs="宋体"/>
                <w:sz w:val="18"/>
                <w:szCs w:val="18"/>
              </w:rPr>
              <w:t>）</w:t>
            </w:r>
          </w:p>
        </w:tc>
        <w:tc>
          <w:tcPr>
            <w:tcW w:w="4820" w:type="dxa"/>
            <w:gridSpan w:val="4"/>
            <w:vAlign w:val="center"/>
          </w:tcPr>
          <w:p>
            <w:pPr>
              <w:widowControl w:val="0"/>
              <w:jc w:val="left"/>
              <w:rPr>
                <w:rFonts w:ascii="宋体" w:cs="宋体"/>
                <w:sz w:val="18"/>
                <w:szCs w:val="18"/>
              </w:rPr>
            </w:pPr>
            <w:r>
              <w:rPr>
                <w:rFonts w:hint="eastAsia" w:ascii="宋体" w:hAnsi="宋体" w:cs="宋体"/>
                <w:sz w:val="18"/>
                <w:szCs w:val="18"/>
              </w:rPr>
              <w:t>符合认知规律，富有启发性，便于学习，有利于激发学生学习兴趣及各种能力的培养。</w:t>
            </w:r>
          </w:p>
        </w:tc>
        <w:tc>
          <w:tcPr>
            <w:tcW w:w="708" w:type="dxa"/>
            <w:vAlign w:val="center"/>
          </w:tcPr>
          <w:p>
            <w:pPr>
              <w:widowControl w:val="0"/>
              <w:jc w:val="cente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344" w:type="dxa"/>
            <w:vMerge w:val="continue"/>
            <w:vAlign w:val="center"/>
          </w:tcPr>
          <w:p>
            <w:pPr>
              <w:widowControl w:val="0"/>
              <w:jc w:val="center"/>
              <w:rPr>
                <w:rFonts w:ascii="宋体" w:cs="宋体"/>
                <w:sz w:val="18"/>
                <w:szCs w:val="18"/>
              </w:rPr>
            </w:pPr>
          </w:p>
        </w:tc>
        <w:tc>
          <w:tcPr>
            <w:tcW w:w="992" w:type="dxa"/>
            <w:vMerge w:val="continue"/>
            <w:vAlign w:val="center"/>
          </w:tcPr>
          <w:p>
            <w:pPr>
              <w:widowControl w:val="0"/>
              <w:jc w:val="center"/>
              <w:rPr>
                <w:rFonts w:ascii="宋体" w:cs="宋体"/>
                <w:sz w:val="18"/>
                <w:szCs w:val="18"/>
              </w:rPr>
            </w:pPr>
          </w:p>
        </w:tc>
        <w:tc>
          <w:tcPr>
            <w:tcW w:w="1559" w:type="dxa"/>
            <w:vAlign w:val="center"/>
          </w:tcPr>
          <w:p>
            <w:pPr>
              <w:widowControl w:val="0"/>
              <w:jc w:val="center"/>
              <w:rPr>
                <w:rFonts w:ascii="宋体" w:cs="宋体"/>
                <w:sz w:val="18"/>
                <w:szCs w:val="18"/>
              </w:rPr>
            </w:pPr>
            <w:r>
              <w:rPr>
                <w:rFonts w:hint="eastAsia" w:ascii="宋体" w:hAnsi="宋体" w:cs="宋体"/>
                <w:sz w:val="18"/>
                <w:szCs w:val="18"/>
              </w:rPr>
              <w:t>结构完整性（</w:t>
            </w:r>
            <w:r>
              <w:rPr>
                <w:rFonts w:ascii="宋体" w:hAnsi="宋体" w:cs="宋体"/>
                <w:sz w:val="18"/>
                <w:szCs w:val="18"/>
              </w:rPr>
              <w:t>10</w:t>
            </w:r>
            <w:r>
              <w:rPr>
                <w:rFonts w:hint="eastAsia" w:ascii="宋体" w:hAnsi="宋体" w:cs="宋体"/>
                <w:sz w:val="18"/>
                <w:szCs w:val="18"/>
              </w:rPr>
              <w:t>）</w:t>
            </w:r>
          </w:p>
        </w:tc>
        <w:tc>
          <w:tcPr>
            <w:tcW w:w="4820" w:type="dxa"/>
            <w:gridSpan w:val="4"/>
            <w:vAlign w:val="center"/>
          </w:tcPr>
          <w:p>
            <w:pPr>
              <w:widowControl w:val="0"/>
              <w:jc w:val="left"/>
              <w:rPr>
                <w:rFonts w:ascii="宋体" w:cs="宋体"/>
                <w:sz w:val="18"/>
                <w:szCs w:val="18"/>
              </w:rPr>
            </w:pPr>
            <w:r>
              <w:rPr>
                <w:rFonts w:hint="eastAsia" w:ascii="宋体" w:hAnsi="宋体" w:cs="宋体"/>
                <w:sz w:val="18"/>
                <w:szCs w:val="18"/>
              </w:rPr>
              <w:t>绪、正文、习题、思考题、实验题、索引、参考文献齐全且著录准确。</w:t>
            </w:r>
          </w:p>
        </w:tc>
        <w:tc>
          <w:tcPr>
            <w:tcW w:w="708" w:type="dxa"/>
            <w:vAlign w:val="center"/>
          </w:tcPr>
          <w:p>
            <w:pPr>
              <w:widowControl w:val="0"/>
              <w:jc w:val="cente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344" w:type="dxa"/>
            <w:vMerge w:val="continue"/>
            <w:vAlign w:val="center"/>
          </w:tcPr>
          <w:p>
            <w:pPr>
              <w:widowControl w:val="0"/>
              <w:jc w:val="center"/>
              <w:rPr>
                <w:rFonts w:ascii="宋体" w:cs="宋体"/>
                <w:sz w:val="18"/>
                <w:szCs w:val="18"/>
              </w:rPr>
            </w:pPr>
          </w:p>
        </w:tc>
        <w:tc>
          <w:tcPr>
            <w:tcW w:w="992" w:type="dxa"/>
            <w:vMerge w:val="restart"/>
            <w:vAlign w:val="center"/>
          </w:tcPr>
          <w:p>
            <w:pPr>
              <w:widowControl w:val="0"/>
              <w:jc w:val="center"/>
              <w:rPr>
                <w:rFonts w:ascii="宋体" w:cs="宋体"/>
                <w:sz w:val="18"/>
                <w:szCs w:val="18"/>
              </w:rPr>
            </w:pPr>
            <w:r>
              <w:rPr>
                <w:rFonts w:hint="eastAsia" w:ascii="宋体" w:hAnsi="宋体" w:cs="宋体"/>
                <w:sz w:val="18"/>
                <w:szCs w:val="18"/>
              </w:rPr>
              <w:t>科学水平</w:t>
            </w:r>
          </w:p>
          <w:p>
            <w:pPr>
              <w:widowControl w:val="0"/>
              <w:jc w:val="center"/>
              <w:rPr>
                <w:rFonts w:ascii="宋体" w:cs="宋体"/>
                <w:sz w:val="18"/>
                <w:szCs w:val="18"/>
              </w:rPr>
            </w:pPr>
            <w:r>
              <w:rPr>
                <w:rFonts w:hint="eastAsia" w:ascii="宋体" w:hAnsi="宋体" w:cs="宋体"/>
                <w:sz w:val="18"/>
                <w:szCs w:val="18"/>
              </w:rPr>
              <w:t>（</w:t>
            </w:r>
            <w:r>
              <w:rPr>
                <w:rFonts w:ascii="宋体" w:hAnsi="宋体" w:cs="宋体"/>
                <w:sz w:val="18"/>
                <w:szCs w:val="18"/>
              </w:rPr>
              <w:t>30</w:t>
            </w:r>
            <w:r>
              <w:rPr>
                <w:rFonts w:hint="eastAsia" w:ascii="宋体" w:hAnsi="宋体" w:cs="宋体"/>
                <w:sz w:val="18"/>
                <w:szCs w:val="18"/>
              </w:rPr>
              <w:t>）</w:t>
            </w:r>
          </w:p>
        </w:tc>
        <w:tc>
          <w:tcPr>
            <w:tcW w:w="1559" w:type="dxa"/>
            <w:vAlign w:val="center"/>
          </w:tcPr>
          <w:p>
            <w:pPr>
              <w:widowControl w:val="0"/>
              <w:jc w:val="center"/>
              <w:rPr>
                <w:rFonts w:ascii="宋体" w:cs="宋体"/>
                <w:sz w:val="18"/>
                <w:szCs w:val="18"/>
              </w:rPr>
            </w:pPr>
            <w:r>
              <w:rPr>
                <w:rFonts w:hint="eastAsia" w:ascii="宋体" w:hAnsi="宋体" w:cs="宋体"/>
                <w:sz w:val="18"/>
                <w:szCs w:val="18"/>
              </w:rPr>
              <w:t>先进性</w:t>
            </w:r>
          </w:p>
          <w:p>
            <w:pPr>
              <w:widowControl w:val="0"/>
              <w:jc w:val="center"/>
              <w:rPr>
                <w:rFonts w:ascii="宋体" w:cs="宋体"/>
                <w:sz w:val="18"/>
                <w:szCs w:val="18"/>
              </w:rPr>
            </w:pPr>
            <w:r>
              <w:rPr>
                <w:rFonts w:hint="eastAsia" w:ascii="宋体" w:hAnsi="宋体" w:cs="宋体"/>
                <w:sz w:val="18"/>
                <w:szCs w:val="18"/>
              </w:rPr>
              <w:t>（</w:t>
            </w:r>
            <w:r>
              <w:rPr>
                <w:rFonts w:ascii="宋体" w:hAnsi="宋体" w:cs="宋体"/>
                <w:sz w:val="18"/>
                <w:szCs w:val="18"/>
              </w:rPr>
              <w:t>10</w:t>
            </w:r>
            <w:r>
              <w:rPr>
                <w:rFonts w:hint="eastAsia" w:ascii="宋体" w:hAnsi="宋体" w:cs="宋体"/>
                <w:sz w:val="18"/>
                <w:szCs w:val="18"/>
              </w:rPr>
              <w:t>）</w:t>
            </w:r>
          </w:p>
        </w:tc>
        <w:tc>
          <w:tcPr>
            <w:tcW w:w="4820" w:type="dxa"/>
            <w:gridSpan w:val="4"/>
            <w:vAlign w:val="center"/>
          </w:tcPr>
          <w:p>
            <w:pPr>
              <w:widowControl w:val="0"/>
              <w:jc w:val="left"/>
              <w:rPr>
                <w:rFonts w:ascii="宋体" w:cs="宋体"/>
                <w:sz w:val="18"/>
                <w:szCs w:val="18"/>
              </w:rPr>
            </w:pPr>
            <w:r>
              <w:rPr>
                <w:rFonts w:hint="eastAsia" w:ascii="宋体" w:hAnsi="宋体" w:cs="宋体"/>
                <w:sz w:val="18"/>
                <w:szCs w:val="18"/>
              </w:rPr>
              <w:t>能反映本学科国内外科学研究和教学研究先进成果，为近三年出版的新教材或修订版的教材。</w:t>
            </w:r>
          </w:p>
        </w:tc>
        <w:tc>
          <w:tcPr>
            <w:tcW w:w="708" w:type="dxa"/>
            <w:vAlign w:val="center"/>
          </w:tcPr>
          <w:p>
            <w:pPr>
              <w:widowControl w:val="0"/>
              <w:jc w:val="cente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344" w:type="dxa"/>
            <w:vMerge w:val="continue"/>
            <w:vAlign w:val="center"/>
          </w:tcPr>
          <w:p>
            <w:pPr>
              <w:widowControl w:val="0"/>
              <w:jc w:val="center"/>
              <w:rPr>
                <w:rFonts w:ascii="宋体" w:cs="宋体"/>
                <w:sz w:val="18"/>
                <w:szCs w:val="18"/>
              </w:rPr>
            </w:pPr>
          </w:p>
        </w:tc>
        <w:tc>
          <w:tcPr>
            <w:tcW w:w="992" w:type="dxa"/>
            <w:vMerge w:val="continue"/>
            <w:vAlign w:val="center"/>
          </w:tcPr>
          <w:p>
            <w:pPr>
              <w:widowControl w:val="0"/>
              <w:jc w:val="center"/>
              <w:rPr>
                <w:rFonts w:ascii="宋体" w:cs="宋体"/>
                <w:sz w:val="18"/>
                <w:szCs w:val="18"/>
              </w:rPr>
            </w:pPr>
          </w:p>
        </w:tc>
        <w:tc>
          <w:tcPr>
            <w:tcW w:w="1559" w:type="dxa"/>
            <w:vAlign w:val="center"/>
          </w:tcPr>
          <w:p>
            <w:pPr>
              <w:widowControl w:val="0"/>
              <w:jc w:val="center"/>
              <w:rPr>
                <w:rFonts w:ascii="宋体" w:cs="宋体"/>
                <w:sz w:val="18"/>
                <w:szCs w:val="18"/>
              </w:rPr>
            </w:pPr>
            <w:r>
              <w:rPr>
                <w:rFonts w:hint="eastAsia" w:ascii="宋体" w:hAnsi="宋体" w:cs="宋体"/>
                <w:sz w:val="18"/>
                <w:szCs w:val="18"/>
              </w:rPr>
              <w:t>系统性</w:t>
            </w:r>
          </w:p>
          <w:p>
            <w:pPr>
              <w:widowControl w:val="0"/>
              <w:jc w:val="center"/>
              <w:rPr>
                <w:rFonts w:ascii="宋体" w:cs="宋体"/>
                <w:sz w:val="18"/>
                <w:szCs w:val="18"/>
              </w:rPr>
            </w:pPr>
            <w:r>
              <w:rPr>
                <w:rFonts w:hint="eastAsia" w:ascii="宋体" w:hAnsi="宋体" w:cs="宋体"/>
                <w:sz w:val="18"/>
                <w:szCs w:val="18"/>
              </w:rPr>
              <w:t>（</w:t>
            </w:r>
            <w:r>
              <w:rPr>
                <w:rFonts w:ascii="宋体" w:hAnsi="宋体" w:cs="宋体"/>
                <w:sz w:val="18"/>
                <w:szCs w:val="18"/>
              </w:rPr>
              <w:t>10</w:t>
            </w:r>
            <w:r>
              <w:rPr>
                <w:rFonts w:hint="eastAsia" w:ascii="宋体" w:hAnsi="宋体" w:cs="宋体"/>
                <w:sz w:val="18"/>
                <w:szCs w:val="18"/>
              </w:rPr>
              <w:t>）</w:t>
            </w:r>
          </w:p>
        </w:tc>
        <w:tc>
          <w:tcPr>
            <w:tcW w:w="4820" w:type="dxa"/>
            <w:gridSpan w:val="4"/>
            <w:vAlign w:val="center"/>
          </w:tcPr>
          <w:p>
            <w:pPr>
              <w:widowControl w:val="0"/>
              <w:jc w:val="left"/>
              <w:rPr>
                <w:rFonts w:ascii="宋体" w:cs="宋体"/>
                <w:sz w:val="18"/>
                <w:szCs w:val="18"/>
              </w:rPr>
            </w:pPr>
            <w:r>
              <w:rPr>
                <w:rFonts w:hint="eastAsia" w:ascii="宋体" w:hAnsi="宋体" w:cs="宋体"/>
                <w:sz w:val="18"/>
                <w:szCs w:val="18"/>
              </w:rPr>
              <w:t>能完整地表达本课程应包含的知识，反映其相互联系及发展规律，结构严谨。</w:t>
            </w:r>
          </w:p>
        </w:tc>
        <w:tc>
          <w:tcPr>
            <w:tcW w:w="708" w:type="dxa"/>
            <w:vAlign w:val="center"/>
          </w:tcPr>
          <w:p>
            <w:pPr>
              <w:widowControl w:val="0"/>
              <w:jc w:val="cente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344" w:type="dxa"/>
            <w:vMerge w:val="continue"/>
            <w:vAlign w:val="center"/>
          </w:tcPr>
          <w:p>
            <w:pPr>
              <w:widowControl w:val="0"/>
              <w:jc w:val="center"/>
              <w:rPr>
                <w:rFonts w:ascii="宋体" w:cs="宋体"/>
                <w:sz w:val="18"/>
                <w:szCs w:val="18"/>
              </w:rPr>
            </w:pPr>
          </w:p>
        </w:tc>
        <w:tc>
          <w:tcPr>
            <w:tcW w:w="992" w:type="dxa"/>
            <w:vMerge w:val="continue"/>
            <w:vAlign w:val="center"/>
          </w:tcPr>
          <w:p>
            <w:pPr>
              <w:widowControl w:val="0"/>
              <w:jc w:val="center"/>
              <w:rPr>
                <w:rFonts w:ascii="宋体" w:cs="宋体"/>
                <w:sz w:val="18"/>
                <w:szCs w:val="18"/>
              </w:rPr>
            </w:pPr>
          </w:p>
        </w:tc>
        <w:tc>
          <w:tcPr>
            <w:tcW w:w="1559" w:type="dxa"/>
            <w:vAlign w:val="center"/>
          </w:tcPr>
          <w:p>
            <w:pPr>
              <w:widowControl w:val="0"/>
              <w:jc w:val="center"/>
              <w:rPr>
                <w:rFonts w:ascii="宋体" w:cs="宋体"/>
                <w:sz w:val="18"/>
                <w:szCs w:val="18"/>
              </w:rPr>
            </w:pPr>
            <w:r>
              <w:rPr>
                <w:rFonts w:hint="eastAsia" w:ascii="宋体" w:hAnsi="宋体" w:cs="宋体"/>
                <w:sz w:val="18"/>
                <w:szCs w:val="18"/>
              </w:rPr>
              <w:t>科学性（</w:t>
            </w:r>
            <w:r>
              <w:rPr>
                <w:rFonts w:ascii="宋体" w:hAnsi="宋体" w:cs="宋体"/>
                <w:sz w:val="18"/>
                <w:szCs w:val="18"/>
              </w:rPr>
              <w:t>10</w:t>
            </w:r>
            <w:r>
              <w:rPr>
                <w:rFonts w:hint="eastAsia" w:ascii="宋体" w:hAnsi="宋体" w:cs="宋体"/>
                <w:sz w:val="18"/>
                <w:szCs w:val="18"/>
              </w:rPr>
              <w:t>）</w:t>
            </w:r>
          </w:p>
        </w:tc>
        <w:tc>
          <w:tcPr>
            <w:tcW w:w="4820" w:type="dxa"/>
            <w:gridSpan w:val="4"/>
            <w:vAlign w:val="center"/>
          </w:tcPr>
          <w:p>
            <w:pPr>
              <w:widowControl w:val="0"/>
              <w:jc w:val="left"/>
              <w:rPr>
                <w:rFonts w:ascii="宋体" w:cs="宋体"/>
                <w:sz w:val="18"/>
                <w:szCs w:val="18"/>
              </w:rPr>
            </w:pPr>
            <w:r>
              <w:rPr>
                <w:rFonts w:hint="eastAsia" w:ascii="宋体" w:hAnsi="宋体" w:cs="宋体"/>
                <w:sz w:val="18"/>
                <w:szCs w:val="18"/>
              </w:rPr>
              <w:t>能正确阐述本学科的科学理论和概念，注意理论联系实际。</w:t>
            </w:r>
          </w:p>
        </w:tc>
        <w:tc>
          <w:tcPr>
            <w:tcW w:w="708" w:type="dxa"/>
            <w:vAlign w:val="center"/>
          </w:tcPr>
          <w:p>
            <w:pPr>
              <w:widowControl w:val="0"/>
              <w:jc w:val="cente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344" w:type="dxa"/>
            <w:vMerge w:val="continue"/>
            <w:vAlign w:val="center"/>
          </w:tcPr>
          <w:p>
            <w:pPr>
              <w:widowControl w:val="0"/>
              <w:jc w:val="center"/>
              <w:rPr>
                <w:rFonts w:ascii="宋体" w:cs="宋体"/>
                <w:sz w:val="18"/>
                <w:szCs w:val="18"/>
              </w:rPr>
            </w:pPr>
          </w:p>
        </w:tc>
        <w:tc>
          <w:tcPr>
            <w:tcW w:w="992" w:type="dxa"/>
            <w:vMerge w:val="restart"/>
            <w:vAlign w:val="center"/>
          </w:tcPr>
          <w:p>
            <w:pPr>
              <w:widowControl w:val="0"/>
              <w:jc w:val="center"/>
              <w:rPr>
                <w:rFonts w:ascii="宋体" w:cs="宋体"/>
                <w:sz w:val="18"/>
                <w:szCs w:val="18"/>
              </w:rPr>
            </w:pPr>
            <w:r>
              <w:rPr>
                <w:rFonts w:hint="eastAsia" w:ascii="宋体" w:hAnsi="宋体" w:cs="宋体"/>
                <w:sz w:val="18"/>
                <w:szCs w:val="18"/>
              </w:rPr>
              <w:t>思想水平</w:t>
            </w:r>
          </w:p>
          <w:p>
            <w:pPr>
              <w:widowControl w:val="0"/>
              <w:jc w:val="center"/>
              <w:rPr>
                <w:rFonts w:ascii="宋体" w:cs="宋体"/>
                <w:sz w:val="18"/>
                <w:szCs w:val="18"/>
              </w:rPr>
            </w:pPr>
            <w:r>
              <w:rPr>
                <w:rFonts w:hint="eastAsia" w:ascii="宋体" w:hAnsi="宋体" w:cs="宋体"/>
                <w:sz w:val="18"/>
                <w:szCs w:val="18"/>
              </w:rPr>
              <w:t>（</w:t>
            </w:r>
            <w:r>
              <w:rPr>
                <w:rFonts w:ascii="宋体" w:hAnsi="宋体" w:cs="宋体"/>
                <w:sz w:val="18"/>
                <w:szCs w:val="18"/>
              </w:rPr>
              <w:t>10</w:t>
            </w:r>
            <w:r>
              <w:rPr>
                <w:rFonts w:hint="eastAsia" w:ascii="宋体" w:hAnsi="宋体" w:cs="宋体"/>
                <w:sz w:val="18"/>
                <w:szCs w:val="18"/>
              </w:rPr>
              <w:t>）</w:t>
            </w:r>
          </w:p>
        </w:tc>
        <w:tc>
          <w:tcPr>
            <w:tcW w:w="1559" w:type="dxa"/>
            <w:vAlign w:val="center"/>
          </w:tcPr>
          <w:p>
            <w:pPr>
              <w:widowControl w:val="0"/>
              <w:jc w:val="center"/>
              <w:rPr>
                <w:rFonts w:ascii="宋体" w:cs="宋体"/>
                <w:sz w:val="18"/>
                <w:szCs w:val="18"/>
              </w:rPr>
            </w:pPr>
            <w:r>
              <w:rPr>
                <w:rFonts w:hint="eastAsia" w:ascii="宋体" w:hAnsi="宋体" w:cs="宋体"/>
                <w:sz w:val="18"/>
                <w:szCs w:val="18"/>
              </w:rPr>
              <w:t>思想性</w:t>
            </w:r>
          </w:p>
          <w:p>
            <w:pPr>
              <w:widowControl w:val="0"/>
              <w:jc w:val="center"/>
              <w:rPr>
                <w:rFonts w:ascii="宋体" w:cs="宋体"/>
                <w:sz w:val="18"/>
                <w:szCs w:val="18"/>
              </w:rPr>
            </w:pPr>
            <w:r>
              <w:rPr>
                <w:rFonts w:hint="eastAsia" w:ascii="宋体" w:hAnsi="宋体" w:cs="宋体"/>
                <w:sz w:val="18"/>
                <w:szCs w:val="18"/>
              </w:rPr>
              <w:t>（</w:t>
            </w:r>
            <w:r>
              <w:rPr>
                <w:rFonts w:ascii="宋体" w:hAnsi="宋体" w:cs="宋体"/>
                <w:sz w:val="18"/>
                <w:szCs w:val="18"/>
              </w:rPr>
              <w:t>5</w:t>
            </w:r>
            <w:r>
              <w:rPr>
                <w:rFonts w:hint="eastAsia" w:ascii="宋体" w:hAnsi="宋体" w:cs="宋体"/>
                <w:sz w:val="18"/>
                <w:szCs w:val="18"/>
              </w:rPr>
              <w:t>）</w:t>
            </w:r>
          </w:p>
        </w:tc>
        <w:tc>
          <w:tcPr>
            <w:tcW w:w="4820" w:type="dxa"/>
            <w:gridSpan w:val="4"/>
            <w:vAlign w:val="center"/>
          </w:tcPr>
          <w:p>
            <w:pPr>
              <w:widowControl w:val="0"/>
              <w:jc w:val="left"/>
              <w:rPr>
                <w:rFonts w:ascii="宋体" w:cs="宋体"/>
                <w:sz w:val="18"/>
                <w:szCs w:val="18"/>
              </w:rPr>
            </w:pPr>
            <w:r>
              <w:rPr>
                <w:rFonts w:hint="eastAsia" w:ascii="宋体" w:hAnsi="宋体" w:cs="宋体"/>
                <w:sz w:val="18"/>
                <w:szCs w:val="18"/>
              </w:rPr>
              <w:t>思想观点正确，符合社会主义核心价值观要求，弘扬民族文化精华，无政治性和政策性错误。</w:t>
            </w:r>
          </w:p>
        </w:tc>
        <w:tc>
          <w:tcPr>
            <w:tcW w:w="708" w:type="dxa"/>
            <w:vAlign w:val="center"/>
          </w:tcPr>
          <w:p>
            <w:pPr>
              <w:widowControl w:val="0"/>
              <w:jc w:val="cente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344" w:type="dxa"/>
            <w:vMerge w:val="continue"/>
            <w:vAlign w:val="center"/>
          </w:tcPr>
          <w:p>
            <w:pPr>
              <w:widowControl w:val="0"/>
              <w:jc w:val="center"/>
              <w:rPr>
                <w:rFonts w:ascii="宋体" w:cs="宋体"/>
                <w:sz w:val="18"/>
                <w:szCs w:val="18"/>
              </w:rPr>
            </w:pPr>
          </w:p>
        </w:tc>
        <w:tc>
          <w:tcPr>
            <w:tcW w:w="992" w:type="dxa"/>
            <w:vMerge w:val="continue"/>
            <w:vAlign w:val="center"/>
          </w:tcPr>
          <w:p>
            <w:pPr>
              <w:widowControl w:val="0"/>
              <w:jc w:val="center"/>
              <w:rPr>
                <w:rFonts w:ascii="宋体" w:cs="宋体"/>
                <w:sz w:val="18"/>
                <w:szCs w:val="18"/>
              </w:rPr>
            </w:pPr>
          </w:p>
        </w:tc>
        <w:tc>
          <w:tcPr>
            <w:tcW w:w="1559" w:type="dxa"/>
            <w:vAlign w:val="center"/>
          </w:tcPr>
          <w:p>
            <w:pPr>
              <w:widowControl w:val="0"/>
              <w:jc w:val="center"/>
              <w:rPr>
                <w:rFonts w:ascii="宋体" w:cs="宋体"/>
                <w:sz w:val="18"/>
                <w:szCs w:val="18"/>
              </w:rPr>
            </w:pPr>
            <w:r>
              <w:rPr>
                <w:rFonts w:hint="eastAsia" w:ascii="宋体" w:hAnsi="宋体" w:cs="宋体"/>
                <w:sz w:val="18"/>
                <w:szCs w:val="18"/>
              </w:rPr>
              <w:t>逻辑性</w:t>
            </w:r>
          </w:p>
          <w:p>
            <w:pPr>
              <w:widowControl w:val="0"/>
              <w:jc w:val="center"/>
              <w:rPr>
                <w:rFonts w:ascii="宋体" w:cs="宋体"/>
                <w:sz w:val="18"/>
                <w:szCs w:val="18"/>
              </w:rPr>
            </w:pPr>
            <w:r>
              <w:rPr>
                <w:rFonts w:hint="eastAsia" w:ascii="宋体" w:hAnsi="宋体" w:cs="宋体"/>
                <w:sz w:val="18"/>
                <w:szCs w:val="18"/>
              </w:rPr>
              <w:t>（</w:t>
            </w:r>
            <w:r>
              <w:rPr>
                <w:rFonts w:ascii="宋体" w:hAnsi="宋体" w:cs="宋体"/>
                <w:sz w:val="18"/>
                <w:szCs w:val="18"/>
              </w:rPr>
              <w:t>5</w:t>
            </w:r>
            <w:r>
              <w:rPr>
                <w:rFonts w:hint="eastAsia" w:ascii="宋体" w:hAnsi="宋体" w:cs="宋体"/>
                <w:sz w:val="18"/>
                <w:szCs w:val="18"/>
              </w:rPr>
              <w:t>）</w:t>
            </w:r>
          </w:p>
        </w:tc>
        <w:tc>
          <w:tcPr>
            <w:tcW w:w="4820" w:type="dxa"/>
            <w:gridSpan w:val="4"/>
            <w:vAlign w:val="center"/>
          </w:tcPr>
          <w:p>
            <w:pPr>
              <w:widowControl w:val="0"/>
              <w:jc w:val="left"/>
              <w:rPr>
                <w:rFonts w:ascii="宋体" w:cs="宋体"/>
                <w:sz w:val="18"/>
                <w:szCs w:val="18"/>
              </w:rPr>
            </w:pPr>
            <w:r>
              <w:rPr>
                <w:rFonts w:hint="eastAsia" w:ascii="宋体" w:hAnsi="宋体" w:cs="宋体"/>
                <w:sz w:val="18"/>
                <w:szCs w:val="18"/>
              </w:rPr>
              <w:t>层次分明，条理清楚，教材体系能反映内容的内在联系及本专业特有的思维方法。</w:t>
            </w:r>
          </w:p>
        </w:tc>
        <w:tc>
          <w:tcPr>
            <w:tcW w:w="708" w:type="dxa"/>
            <w:vAlign w:val="center"/>
          </w:tcPr>
          <w:p>
            <w:pPr>
              <w:widowControl w:val="0"/>
              <w:jc w:val="cente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344" w:type="dxa"/>
            <w:vMerge w:val="continue"/>
            <w:vAlign w:val="center"/>
          </w:tcPr>
          <w:p>
            <w:pPr>
              <w:widowControl w:val="0"/>
              <w:jc w:val="center"/>
              <w:rPr>
                <w:rFonts w:ascii="宋体" w:cs="宋体"/>
                <w:sz w:val="18"/>
                <w:szCs w:val="18"/>
              </w:rPr>
            </w:pPr>
          </w:p>
        </w:tc>
        <w:tc>
          <w:tcPr>
            <w:tcW w:w="992" w:type="dxa"/>
            <w:vMerge w:val="restart"/>
            <w:vAlign w:val="center"/>
          </w:tcPr>
          <w:p>
            <w:pPr>
              <w:widowControl w:val="0"/>
              <w:jc w:val="center"/>
              <w:rPr>
                <w:rFonts w:ascii="宋体" w:cs="宋体"/>
                <w:sz w:val="18"/>
                <w:szCs w:val="18"/>
              </w:rPr>
            </w:pPr>
            <w:r>
              <w:rPr>
                <w:rFonts w:hint="eastAsia" w:ascii="宋体" w:hAnsi="宋体" w:cs="宋体"/>
                <w:sz w:val="18"/>
                <w:szCs w:val="18"/>
              </w:rPr>
              <w:t>文图水平</w:t>
            </w:r>
          </w:p>
          <w:p>
            <w:pPr>
              <w:widowControl w:val="0"/>
              <w:jc w:val="center"/>
              <w:rPr>
                <w:rFonts w:ascii="宋体" w:cs="宋体"/>
                <w:sz w:val="18"/>
                <w:szCs w:val="18"/>
              </w:rPr>
            </w:pPr>
            <w:r>
              <w:rPr>
                <w:rFonts w:hint="eastAsia" w:ascii="宋体" w:hAnsi="宋体" w:cs="宋体"/>
                <w:sz w:val="18"/>
                <w:szCs w:val="18"/>
              </w:rPr>
              <w:t>（</w:t>
            </w:r>
            <w:r>
              <w:rPr>
                <w:rFonts w:ascii="宋体" w:hAnsi="宋体" w:cs="宋体"/>
                <w:sz w:val="18"/>
                <w:szCs w:val="18"/>
              </w:rPr>
              <w:t>10</w:t>
            </w:r>
            <w:r>
              <w:rPr>
                <w:rFonts w:hint="eastAsia" w:ascii="宋体" w:hAnsi="宋体" w:cs="宋体"/>
                <w:sz w:val="18"/>
                <w:szCs w:val="18"/>
              </w:rPr>
              <w:t>）</w:t>
            </w:r>
          </w:p>
        </w:tc>
        <w:tc>
          <w:tcPr>
            <w:tcW w:w="1559" w:type="dxa"/>
            <w:vAlign w:val="center"/>
          </w:tcPr>
          <w:p>
            <w:pPr>
              <w:widowControl w:val="0"/>
              <w:jc w:val="center"/>
              <w:rPr>
                <w:rFonts w:ascii="宋体" w:cs="宋体"/>
                <w:sz w:val="18"/>
                <w:szCs w:val="18"/>
              </w:rPr>
            </w:pPr>
            <w:r>
              <w:rPr>
                <w:rFonts w:hint="eastAsia" w:ascii="宋体" w:hAnsi="宋体" w:cs="宋体"/>
                <w:sz w:val="18"/>
                <w:szCs w:val="18"/>
              </w:rPr>
              <w:t>语言文字</w:t>
            </w:r>
          </w:p>
          <w:p>
            <w:pPr>
              <w:widowControl w:val="0"/>
              <w:jc w:val="center"/>
              <w:rPr>
                <w:rFonts w:ascii="宋体" w:cs="宋体"/>
                <w:sz w:val="18"/>
                <w:szCs w:val="18"/>
              </w:rPr>
            </w:pPr>
            <w:r>
              <w:rPr>
                <w:rFonts w:hint="eastAsia" w:ascii="宋体" w:hAnsi="宋体" w:cs="宋体"/>
                <w:sz w:val="18"/>
                <w:szCs w:val="18"/>
              </w:rPr>
              <w:t>（</w:t>
            </w:r>
            <w:r>
              <w:rPr>
                <w:rFonts w:ascii="宋体" w:hAnsi="宋体" w:cs="宋体"/>
                <w:sz w:val="18"/>
                <w:szCs w:val="18"/>
              </w:rPr>
              <w:t>5</w:t>
            </w:r>
            <w:r>
              <w:rPr>
                <w:rFonts w:hint="eastAsia" w:ascii="宋体" w:hAnsi="宋体" w:cs="宋体"/>
                <w:sz w:val="18"/>
                <w:szCs w:val="18"/>
              </w:rPr>
              <w:t>）</w:t>
            </w:r>
          </w:p>
        </w:tc>
        <w:tc>
          <w:tcPr>
            <w:tcW w:w="4820" w:type="dxa"/>
            <w:gridSpan w:val="4"/>
            <w:vAlign w:val="center"/>
          </w:tcPr>
          <w:p>
            <w:pPr>
              <w:widowControl w:val="0"/>
              <w:jc w:val="left"/>
              <w:rPr>
                <w:rFonts w:ascii="宋体" w:cs="宋体"/>
                <w:sz w:val="18"/>
                <w:szCs w:val="18"/>
              </w:rPr>
            </w:pPr>
            <w:r>
              <w:rPr>
                <w:rFonts w:hint="eastAsia" w:ascii="宋体" w:hAnsi="宋体" w:cs="宋体"/>
                <w:sz w:val="18"/>
                <w:szCs w:val="18"/>
              </w:rPr>
              <w:t>文字规范、简练，符合语法规则，语言流畅，通俗易懂，叙述生动。</w:t>
            </w:r>
          </w:p>
        </w:tc>
        <w:tc>
          <w:tcPr>
            <w:tcW w:w="708" w:type="dxa"/>
            <w:vAlign w:val="center"/>
          </w:tcPr>
          <w:p>
            <w:pPr>
              <w:widowControl w:val="0"/>
              <w:jc w:val="cente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344" w:type="dxa"/>
            <w:vMerge w:val="continue"/>
            <w:vAlign w:val="center"/>
          </w:tcPr>
          <w:p>
            <w:pPr>
              <w:widowControl w:val="0"/>
              <w:jc w:val="center"/>
              <w:rPr>
                <w:rFonts w:ascii="宋体" w:cs="宋体"/>
                <w:sz w:val="18"/>
                <w:szCs w:val="18"/>
              </w:rPr>
            </w:pPr>
          </w:p>
        </w:tc>
        <w:tc>
          <w:tcPr>
            <w:tcW w:w="992" w:type="dxa"/>
            <w:vMerge w:val="continue"/>
            <w:vAlign w:val="center"/>
          </w:tcPr>
          <w:p>
            <w:pPr>
              <w:widowControl w:val="0"/>
              <w:jc w:val="center"/>
              <w:rPr>
                <w:rFonts w:ascii="宋体" w:cs="宋体"/>
                <w:sz w:val="18"/>
                <w:szCs w:val="18"/>
              </w:rPr>
            </w:pPr>
          </w:p>
        </w:tc>
        <w:tc>
          <w:tcPr>
            <w:tcW w:w="1559" w:type="dxa"/>
            <w:vAlign w:val="center"/>
          </w:tcPr>
          <w:p>
            <w:pPr>
              <w:widowControl w:val="0"/>
              <w:jc w:val="center"/>
              <w:rPr>
                <w:rFonts w:ascii="宋体" w:cs="宋体"/>
                <w:sz w:val="18"/>
                <w:szCs w:val="18"/>
              </w:rPr>
            </w:pPr>
            <w:r>
              <w:rPr>
                <w:rFonts w:hint="eastAsia" w:ascii="宋体" w:hAnsi="宋体" w:cs="宋体"/>
                <w:sz w:val="18"/>
                <w:szCs w:val="18"/>
              </w:rPr>
              <w:t>图表、符号</w:t>
            </w:r>
          </w:p>
          <w:p>
            <w:pPr>
              <w:widowControl w:val="0"/>
              <w:jc w:val="center"/>
              <w:rPr>
                <w:rFonts w:ascii="宋体" w:cs="宋体"/>
                <w:sz w:val="18"/>
                <w:szCs w:val="18"/>
              </w:rPr>
            </w:pPr>
            <w:r>
              <w:rPr>
                <w:rFonts w:hint="eastAsia" w:ascii="宋体" w:hAnsi="宋体" w:cs="宋体"/>
                <w:sz w:val="18"/>
                <w:szCs w:val="18"/>
              </w:rPr>
              <w:t>（</w:t>
            </w:r>
            <w:r>
              <w:rPr>
                <w:rFonts w:ascii="宋体" w:hAnsi="宋体" w:cs="宋体"/>
                <w:sz w:val="18"/>
                <w:szCs w:val="18"/>
              </w:rPr>
              <w:t>5</w:t>
            </w:r>
            <w:r>
              <w:rPr>
                <w:rFonts w:hint="eastAsia" w:ascii="宋体" w:hAnsi="宋体" w:cs="宋体"/>
                <w:sz w:val="18"/>
                <w:szCs w:val="18"/>
              </w:rPr>
              <w:t>）</w:t>
            </w:r>
          </w:p>
        </w:tc>
        <w:tc>
          <w:tcPr>
            <w:tcW w:w="4820" w:type="dxa"/>
            <w:gridSpan w:val="4"/>
            <w:vAlign w:val="center"/>
          </w:tcPr>
          <w:p>
            <w:pPr>
              <w:widowControl w:val="0"/>
              <w:jc w:val="left"/>
              <w:rPr>
                <w:rFonts w:ascii="宋体" w:cs="宋体"/>
                <w:sz w:val="18"/>
                <w:szCs w:val="18"/>
              </w:rPr>
            </w:pPr>
            <w:r>
              <w:rPr>
                <w:rFonts w:hint="eastAsia"/>
                <w:sz w:val="18"/>
                <w:szCs w:val="18"/>
              </w:rPr>
              <w:t>图文并茂，图表设计清晰、准确，标点、符号、公式、数据、计量单位符合标准规范。</w:t>
            </w:r>
          </w:p>
        </w:tc>
        <w:tc>
          <w:tcPr>
            <w:tcW w:w="708" w:type="dxa"/>
            <w:vAlign w:val="center"/>
          </w:tcPr>
          <w:p>
            <w:pPr>
              <w:widowControl w:val="0"/>
              <w:jc w:val="cente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344" w:type="dxa"/>
            <w:vMerge w:val="restart"/>
            <w:vAlign w:val="center"/>
          </w:tcPr>
          <w:p>
            <w:pPr>
              <w:widowControl w:val="0"/>
              <w:jc w:val="center"/>
              <w:rPr>
                <w:rFonts w:ascii="宋体" w:cs="宋体"/>
                <w:color w:val="000000"/>
                <w:sz w:val="18"/>
                <w:szCs w:val="18"/>
              </w:rPr>
            </w:pPr>
            <w:r>
              <w:rPr>
                <w:rFonts w:hint="eastAsia" w:ascii="宋体" w:hAnsi="宋体" w:cs="宋体"/>
                <w:color w:val="000000"/>
                <w:sz w:val="18"/>
                <w:szCs w:val="18"/>
              </w:rPr>
              <w:t>出</w:t>
            </w:r>
          </w:p>
          <w:p>
            <w:pPr>
              <w:widowControl w:val="0"/>
              <w:jc w:val="center"/>
              <w:rPr>
                <w:rFonts w:ascii="宋体" w:cs="宋体"/>
                <w:color w:val="000000"/>
                <w:sz w:val="18"/>
                <w:szCs w:val="18"/>
              </w:rPr>
            </w:pPr>
            <w:r>
              <w:rPr>
                <w:rFonts w:hint="eastAsia" w:ascii="宋体" w:hAnsi="宋体" w:cs="宋体"/>
                <w:color w:val="000000"/>
                <w:sz w:val="18"/>
                <w:szCs w:val="18"/>
              </w:rPr>
              <w:t>版</w:t>
            </w:r>
          </w:p>
          <w:p>
            <w:pPr>
              <w:widowControl w:val="0"/>
              <w:jc w:val="center"/>
              <w:rPr>
                <w:rFonts w:ascii="宋体" w:cs="宋体"/>
                <w:color w:val="000000"/>
                <w:sz w:val="18"/>
                <w:szCs w:val="18"/>
              </w:rPr>
            </w:pPr>
            <w:r>
              <w:rPr>
                <w:rFonts w:hint="eastAsia" w:ascii="宋体" w:hAnsi="宋体" w:cs="宋体"/>
                <w:color w:val="000000"/>
                <w:sz w:val="18"/>
                <w:szCs w:val="18"/>
              </w:rPr>
              <w:t>质</w:t>
            </w:r>
          </w:p>
          <w:p>
            <w:pPr>
              <w:widowControl w:val="0"/>
              <w:jc w:val="center"/>
              <w:rPr>
                <w:rFonts w:ascii="宋体" w:cs="宋体"/>
                <w:color w:val="000000"/>
                <w:sz w:val="18"/>
                <w:szCs w:val="18"/>
              </w:rPr>
            </w:pPr>
            <w:r>
              <w:rPr>
                <w:rFonts w:hint="eastAsia" w:ascii="宋体" w:hAnsi="宋体" w:cs="宋体"/>
                <w:color w:val="000000"/>
                <w:sz w:val="18"/>
                <w:szCs w:val="18"/>
              </w:rPr>
              <w:t>量</w:t>
            </w:r>
          </w:p>
          <w:p>
            <w:pPr>
              <w:widowControl w:val="0"/>
              <w:jc w:val="center"/>
              <w:rPr>
                <w:rFonts w:ascii="宋体" w:cs="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10</w:t>
            </w:r>
            <w:r>
              <w:rPr>
                <w:rFonts w:hint="eastAsia" w:ascii="宋体" w:hAnsi="宋体" w:cs="宋体"/>
                <w:color w:val="000000"/>
                <w:sz w:val="18"/>
                <w:szCs w:val="18"/>
              </w:rPr>
              <w:t>）</w:t>
            </w:r>
          </w:p>
        </w:tc>
        <w:tc>
          <w:tcPr>
            <w:tcW w:w="992" w:type="dxa"/>
            <w:vAlign w:val="center"/>
          </w:tcPr>
          <w:p>
            <w:pPr>
              <w:widowControl w:val="0"/>
              <w:jc w:val="center"/>
              <w:rPr>
                <w:rFonts w:ascii="宋体" w:cs="宋体"/>
                <w:sz w:val="18"/>
                <w:szCs w:val="18"/>
              </w:rPr>
            </w:pPr>
            <w:r>
              <w:rPr>
                <w:rFonts w:hint="eastAsia" w:ascii="宋体" w:hAnsi="宋体" w:cs="宋体"/>
                <w:sz w:val="18"/>
                <w:szCs w:val="18"/>
              </w:rPr>
              <w:t>设计水（</w:t>
            </w:r>
            <w:r>
              <w:rPr>
                <w:rFonts w:ascii="宋体" w:hAnsi="宋体" w:cs="宋体"/>
                <w:sz w:val="18"/>
                <w:szCs w:val="18"/>
              </w:rPr>
              <w:t>3</w:t>
            </w:r>
            <w:r>
              <w:rPr>
                <w:rFonts w:hint="eastAsia" w:ascii="宋体" w:hAnsi="宋体" w:cs="宋体"/>
                <w:sz w:val="18"/>
                <w:szCs w:val="18"/>
              </w:rPr>
              <w:t>）</w:t>
            </w:r>
          </w:p>
        </w:tc>
        <w:tc>
          <w:tcPr>
            <w:tcW w:w="6379" w:type="dxa"/>
            <w:gridSpan w:val="5"/>
            <w:vAlign w:val="center"/>
          </w:tcPr>
          <w:p>
            <w:pPr>
              <w:widowControl w:val="0"/>
              <w:jc w:val="left"/>
              <w:rPr>
                <w:rFonts w:ascii="宋体" w:cs="宋体"/>
                <w:color w:val="000000"/>
                <w:sz w:val="18"/>
                <w:szCs w:val="18"/>
              </w:rPr>
            </w:pPr>
            <w:r>
              <w:rPr>
                <w:rFonts w:hint="eastAsia" w:ascii="宋体" w:hAnsi="宋体" w:cs="宋体"/>
                <w:color w:val="000000"/>
                <w:sz w:val="18"/>
                <w:szCs w:val="18"/>
              </w:rPr>
              <w:t>封面、扉页、封底能恰当反映本书内容，构思合理、格调健康、色彩和谐，版式规范、统一，字号字型、序号使用合理，符合阅读心理。</w:t>
            </w:r>
          </w:p>
        </w:tc>
        <w:tc>
          <w:tcPr>
            <w:tcW w:w="708" w:type="dxa"/>
            <w:vAlign w:val="center"/>
          </w:tcPr>
          <w:p>
            <w:pPr>
              <w:widowControl w:val="0"/>
              <w:jc w:val="cente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44" w:type="dxa"/>
            <w:vMerge w:val="continue"/>
            <w:vAlign w:val="center"/>
          </w:tcPr>
          <w:p>
            <w:pPr>
              <w:widowControl w:val="0"/>
              <w:jc w:val="center"/>
              <w:rPr>
                <w:rFonts w:ascii="宋体" w:cs="宋体"/>
                <w:color w:val="000000"/>
                <w:sz w:val="18"/>
                <w:szCs w:val="18"/>
              </w:rPr>
            </w:pPr>
          </w:p>
        </w:tc>
        <w:tc>
          <w:tcPr>
            <w:tcW w:w="992" w:type="dxa"/>
            <w:vAlign w:val="center"/>
          </w:tcPr>
          <w:p>
            <w:pPr>
              <w:widowControl w:val="0"/>
              <w:jc w:val="center"/>
              <w:rPr>
                <w:rFonts w:ascii="宋体" w:cs="宋体"/>
                <w:sz w:val="18"/>
                <w:szCs w:val="18"/>
              </w:rPr>
            </w:pPr>
            <w:r>
              <w:rPr>
                <w:rFonts w:hint="eastAsia" w:ascii="宋体" w:hAnsi="宋体" w:cs="宋体"/>
                <w:sz w:val="18"/>
                <w:szCs w:val="18"/>
              </w:rPr>
              <w:t>绘图水平（</w:t>
            </w:r>
            <w:r>
              <w:rPr>
                <w:rFonts w:ascii="宋体" w:hAnsi="宋体" w:cs="宋体"/>
                <w:sz w:val="18"/>
                <w:szCs w:val="18"/>
              </w:rPr>
              <w:t>2</w:t>
            </w:r>
            <w:r>
              <w:rPr>
                <w:rFonts w:hint="eastAsia" w:ascii="宋体" w:hAnsi="宋体" w:cs="宋体"/>
                <w:sz w:val="18"/>
                <w:szCs w:val="18"/>
              </w:rPr>
              <w:t>）</w:t>
            </w:r>
          </w:p>
        </w:tc>
        <w:tc>
          <w:tcPr>
            <w:tcW w:w="6379" w:type="dxa"/>
            <w:gridSpan w:val="5"/>
            <w:vAlign w:val="center"/>
          </w:tcPr>
          <w:p>
            <w:pPr>
              <w:widowControl w:val="0"/>
              <w:jc w:val="left"/>
              <w:rPr>
                <w:rFonts w:ascii="宋体" w:cs="宋体"/>
                <w:color w:val="000000"/>
                <w:sz w:val="18"/>
                <w:szCs w:val="18"/>
              </w:rPr>
            </w:pPr>
            <w:r>
              <w:rPr>
                <w:rFonts w:hint="eastAsia" w:ascii="宋体" w:hAnsi="宋体" w:cs="宋体"/>
                <w:color w:val="000000"/>
                <w:sz w:val="18"/>
                <w:szCs w:val="18"/>
              </w:rPr>
              <w:t>线画清晰、准确、美观，图文合理，大小恰当，位置准确。</w:t>
            </w:r>
          </w:p>
        </w:tc>
        <w:tc>
          <w:tcPr>
            <w:tcW w:w="708" w:type="dxa"/>
            <w:vAlign w:val="center"/>
          </w:tcPr>
          <w:p>
            <w:pPr>
              <w:widowControl w:val="0"/>
              <w:jc w:val="cente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344" w:type="dxa"/>
            <w:vMerge w:val="continue"/>
            <w:vAlign w:val="center"/>
          </w:tcPr>
          <w:p>
            <w:pPr>
              <w:widowControl w:val="0"/>
              <w:jc w:val="center"/>
              <w:rPr>
                <w:rFonts w:ascii="宋体" w:cs="宋体"/>
                <w:color w:val="000000"/>
                <w:sz w:val="18"/>
                <w:szCs w:val="18"/>
              </w:rPr>
            </w:pPr>
          </w:p>
        </w:tc>
        <w:tc>
          <w:tcPr>
            <w:tcW w:w="992" w:type="dxa"/>
            <w:vAlign w:val="center"/>
          </w:tcPr>
          <w:p>
            <w:pPr>
              <w:widowControl w:val="0"/>
              <w:jc w:val="center"/>
              <w:rPr>
                <w:rFonts w:ascii="宋体" w:cs="宋体"/>
                <w:sz w:val="18"/>
                <w:szCs w:val="18"/>
              </w:rPr>
            </w:pPr>
            <w:r>
              <w:rPr>
                <w:rFonts w:hint="eastAsia" w:ascii="宋体" w:hAnsi="宋体" w:cs="宋体"/>
                <w:sz w:val="18"/>
                <w:szCs w:val="18"/>
              </w:rPr>
              <w:t>校对水平（</w:t>
            </w:r>
            <w:r>
              <w:rPr>
                <w:rFonts w:ascii="宋体" w:hAnsi="宋体" w:cs="宋体"/>
                <w:sz w:val="18"/>
                <w:szCs w:val="18"/>
              </w:rPr>
              <w:t>2</w:t>
            </w:r>
            <w:r>
              <w:rPr>
                <w:rFonts w:hint="eastAsia" w:ascii="宋体" w:hAnsi="宋体" w:cs="宋体"/>
                <w:sz w:val="18"/>
                <w:szCs w:val="18"/>
              </w:rPr>
              <w:t>）</w:t>
            </w:r>
          </w:p>
        </w:tc>
        <w:tc>
          <w:tcPr>
            <w:tcW w:w="6379" w:type="dxa"/>
            <w:gridSpan w:val="5"/>
            <w:vAlign w:val="center"/>
          </w:tcPr>
          <w:p>
            <w:pPr>
              <w:widowControl w:val="0"/>
              <w:jc w:val="left"/>
              <w:rPr>
                <w:rFonts w:ascii="宋体" w:cs="宋体"/>
                <w:color w:val="000000"/>
                <w:sz w:val="18"/>
                <w:szCs w:val="18"/>
              </w:rPr>
            </w:pPr>
            <w:r>
              <w:rPr>
                <w:rFonts w:hint="eastAsia" w:ascii="宋体" w:hAnsi="宋体" w:cs="宋体"/>
                <w:color w:val="000000"/>
                <w:sz w:val="18"/>
                <w:szCs w:val="18"/>
              </w:rPr>
              <w:t>文字、图表、标点符号无错误、遗漏，封面书名、作者名、出版者名与内封、版权页一致。</w:t>
            </w:r>
          </w:p>
        </w:tc>
        <w:tc>
          <w:tcPr>
            <w:tcW w:w="708" w:type="dxa"/>
            <w:vAlign w:val="center"/>
          </w:tcPr>
          <w:p>
            <w:pPr>
              <w:widowControl w:val="0"/>
              <w:jc w:val="cente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344" w:type="dxa"/>
            <w:vMerge w:val="continue"/>
            <w:vAlign w:val="center"/>
          </w:tcPr>
          <w:p>
            <w:pPr>
              <w:widowControl w:val="0"/>
              <w:jc w:val="center"/>
              <w:rPr>
                <w:rFonts w:ascii="宋体" w:cs="宋体"/>
                <w:color w:val="000000"/>
                <w:sz w:val="18"/>
                <w:szCs w:val="18"/>
              </w:rPr>
            </w:pPr>
          </w:p>
        </w:tc>
        <w:tc>
          <w:tcPr>
            <w:tcW w:w="992" w:type="dxa"/>
            <w:vAlign w:val="center"/>
          </w:tcPr>
          <w:p>
            <w:pPr>
              <w:widowControl w:val="0"/>
              <w:jc w:val="center"/>
              <w:rPr>
                <w:rFonts w:ascii="宋体" w:cs="宋体"/>
                <w:sz w:val="18"/>
                <w:szCs w:val="18"/>
              </w:rPr>
            </w:pPr>
            <w:r>
              <w:rPr>
                <w:rFonts w:hint="eastAsia" w:ascii="宋体" w:hAnsi="宋体" w:cs="宋体"/>
                <w:sz w:val="18"/>
                <w:szCs w:val="18"/>
              </w:rPr>
              <w:t>印刷水平（</w:t>
            </w:r>
            <w:r>
              <w:rPr>
                <w:rFonts w:ascii="宋体" w:hAnsi="宋体" w:cs="宋体"/>
                <w:sz w:val="18"/>
                <w:szCs w:val="18"/>
              </w:rPr>
              <w:t>2</w:t>
            </w:r>
            <w:r>
              <w:rPr>
                <w:rFonts w:hint="eastAsia" w:ascii="宋体" w:hAnsi="宋体" w:cs="宋体"/>
                <w:sz w:val="18"/>
                <w:szCs w:val="18"/>
              </w:rPr>
              <w:t>）</w:t>
            </w:r>
          </w:p>
        </w:tc>
        <w:tc>
          <w:tcPr>
            <w:tcW w:w="6379" w:type="dxa"/>
            <w:gridSpan w:val="5"/>
            <w:vAlign w:val="center"/>
          </w:tcPr>
          <w:p>
            <w:pPr>
              <w:widowControl w:val="0"/>
              <w:jc w:val="left"/>
              <w:rPr>
                <w:rFonts w:ascii="宋体" w:cs="宋体"/>
                <w:color w:val="000000"/>
                <w:sz w:val="18"/>
                <w:szCs w:val="18"/>
              </w:rPr>
            </w:pPr>
            <w:r>
              <w:rPr>
                <w:rFonts w:hint="eastAsia" w:ascii="宋体" w:hAnsi="宋体" w:cs="宋体"/>
                <w:color w:val="000000"/>
                <w:sz w:val="18"/>
                <w:szCs w:val="18"/>
              </w:rPr>
              <w:t>开本选择合理，版芯正，纸质厚薄适中，全书墨色均匀一致，字迹清楚、无缺损字、污损字，颜色清晰光洁，层次丰富。</w:t>
            </w:r>
          </w:p>
        </w:tc>
        <w:tc>
          <w:tcPr>
            <w:tcW w:w="708" w:type="dxa"/>
            <w:vAlign w:val="center"/>
          </w:tcPr>
          <w:p>
            <w:pPr>
              <w:widowControl w:val="0"/>
              <w:jc w:val="cente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344" w:type="dxa"/>
            <w:vMerge w:val="continue"/>
            <w:vAlign w:val="center"/>
          </w:tcPr>
          <w:p>
            <w:pPr>
              <w:widowControl w:val="0"/>
              <w:jc w:val="center"/>
              <w:rPr>
                <w:rFonts w:ascii="宋体" w:cs="宋体"/>
                <w:color w:val="000000"/>
                <w:sz w:val="18"/>
                <w:szCs w:val="18"/>
              </w:rPr>
            </w:pPr>
          </w:p>
        </w:tc>
        <w:tc>
          <w:tcPr>
            <w:tcW w:w="992" w:type="dxa"/>
            <w:vAlign w:val="center"/>
          </w:tcPr>
          <w:p>
            <w:pPr>
              <w:widowControl w:val="0"/>
              <w:jc w:val="center"/>
              <w:rPr>
                <w:rFonts w:ascii="宋体" w:cs="宋体"/>
                <w:sz w:val="18"/>
                <w:szCs w:val="18"/>
              </w:rPr>
            </w:pPr>
            <w:r>
              <w:rPr>
                <w:rFonts w:hint="eastAsia" w:ascii="宋体" w:hAnsi="宋体" w:cs="宋体"/>
                <w:sz w:val="18"/>
                <w:szCs w:val="18"/>
              </w:rPr>
              <w:t>装订水平（</w:t>
            </w:r>
            <w:r>
              <w:rPr>
                <w:rFonts w:ascii="宋体" w:hAnsi="宋体" w:cs="宋体"/>
                <w:sz w:val="18"/>
                <w:szCs w:val="18"/>
              </w:rPr>
              <w:t>2</w:t>
            </w:r>
            <w:r>
              <w:rPr>
                <w:rFonts w:hint="eastAsia" w:ascii="宋体" w:hAnsi="宋体" w:cs="宋体"/>
                <w:sz w:val="18"/>
                <w:szCs w:val="18"/>
              </w:rPr>
              <w:t>）</w:t>
            </w:r>
          </w:p>
        </w:tc>
        <w:tc>
          <w:tcPr>
            <w:tcW w:w="6379" w:type="dxa"/>
            <w:gridSpan w:val="5"/>
            <w:vAlign w:val="center"/>
          </w:tcPr>
          <w:p>
            <w:pPr>
              <w:widowControl w:val="0"/>
              <w:jc w:val="left"/>
              <w:rPr>
                <w:rFonts w:ascii="宋体" w:cs="宋体"/>
                <w:color w:val="000000"/>
                <w:sz w:val="18"/>
                <w:szCs w:val="18"/>
              </w:rPr>
            </w:pPr>
            <w:r>
              <w:rPr>
                <w:rFonts w:hint="eastAsia" w:ascii="宋体" w:hAnsi="宋体" w:cs="宋体"/>
                <w:color w:val="000000"/>
                <w:sz w:val="18"/>
                <w:szCs w:val="18"/>
              </w:rPr>
              <w:t>无缺页、白页，无颠倒页，装订平整，压膜坚实，不歪不斜，书皮、书芯切口整齐规范，不皱不裂。</w:t>
            </w:r>
          </w:p>
        </w:tc>
        <w:tc>
          <w:tcPr>
            <w:tcW w:w="708" w:type="dxa"/>
            <w:vAlign w:val="center"/>
          </w:tcPr>
          <w:p>
            <w:pPr>
              <w:widowControl w:val="0"/>
              <w:jc w:val="cente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344" w:type="dxa"/>
            <w:vAlign w:val="center"/>
          </w:tcPr>
          <w:p>
            <w:pPr>
              <w:widowControl w:val="0"/>
              <w:jc w:val="center"/>
              <w:rPr>
                <w:rFonts w:ascii="宋体" w:cs="宋体"/>
                <w:sz w:val="18"/>
                <w:szCs w:val="18"/>
              </w:rPr>
            </w:pPr>
            <w:r>
              <w:rPr>
                <w:rFonts w:hint="eastAsia" w:ascii="宋体" w:hAnsi="宋体" w:cs="宋体"/>
                <w:sz w:val="18"/>
                <w:szCs w:val="18"/>
              </w:rPr>
              <w:t>特色创新（</w:t>
            </w:r>
            <w:r>
              <w:rPr>
                <w:rFonts w:ascii="宋体" w:hAnsi="宋体" w:cs="宋体"/>
                <w:sz w:val="18"/>
                <w:szCs w:val="18"/>
              </w:rPr>
              <w:t>5</w:t>
            </w:r>
            <w:r>
              <w:rPr>
                <w:rFonts w:hint="eastAsia" w:ascii="宋体" w:hAnsi="宋体" w:cs="宋体"/>
                <w:sz w:val="18"/>
                <w:szCs w:val="18"/>
              </w:rPr>
              <w:t>）</w:t>
            </w:r>
          </w:p>
        </w:tc>
        <w:tc>
          <w:tcPr>
            <w:tcW w:w="7371" w:type="dxa"/>
            <w:gridSpan w:val="6"/>
            <w:vAlign w:val="center"/>
          </w:tcPr>
          <w:p>
            <w:pPr>
              <w:widowControl w:val="0"/>
              <w:jc w:val="center"/>
              <w:rPr>
                <w:rFonts w:ascii="宋体" w:cs="宋体"/>
                <w:sz w:val="18"/>
                <w:szCs w:val="18"/>
              </w:rPr>
            </w:pPr>
            <w:r>
              <w:rPr>
                <w:rFonts w:hint="eastAsia" w:ascii="宋体" w:hAnsi="宋体" w:cs="宋体"/>
                <w:sz w:val="18"/>
                <w:szCs w:val="18"/>
              </w:rPr>
              <w:t>内容、结构、体系安排有明显特色与创新。</w:t>
            </w:r>
          </w:p>
        </w:tc>
        <w:tc>
          <w:tcPr>
            <w:tcW w:w="708" w:type="dxa"/>
            <w:vAlign w:val="center"/>
          </w:tcPr>
          <w:p>
            <w:pPr>
              <w:widowControl w:val="0"/>
              <w:jc w:val="cente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344" w:type="dxa"/>
            <w:vAlign w:val="center"/>
          </w:tcPr>
          <w:p>
            <w:pPr>
              <w:widowControl w:val="0"/>
              <w:jc w:val="center"/>
              <w:rPr>
                <w:rFonts w:ascii="宋体" w:cs="宋体"/>
                <w:sz w:val="18"/>
                <w:szCs w:val="18"/>
              </w:rPr>
            </w:pPr>
            <w:r>
              <w:rPr>
                <w:rFonts w:hint="eastAsia" w:ascii="宋体" w:hAnsi="宋体" w:cs="宋体"/>
                <w:sz w:val="18"/>
                <w:szCs w:val="18"/>
              </w:rPr>
              <w:t>教材类别</w:t>
            </w:r>
          </w:p>
          <w:p>
            <w:pPr>
              <w:widowControl w:val="0"/>
              <w:jc w:val="center"/>
              <w:rPr>
                <w:rFonts w:ascii="宋体" w:cs="宋体"/>
                <w:sz w:val="18"/>
                <w:szCs w:val="18"/>
              </w:rPr>
            </w:pPr>
            <w:r>
              <w:rPr>
                <w:rFonts w:hint="eastAsia" w:ascii="宋体" w:hAnsi="宋体" w:cs="宋体"/>
                <w:sz w:val="18"/>
                <w:szCs w:val="18"/>
              </w:rPr>
              <w:t>（</w:t>
            </w:r>
            <w:r>
              <w:rPr>
                <w:rFonts w:ascii="宋体" w:hAnsi="宋体" w:cs="宋体"/>
                <w:sz w:val="18"/>
                <w:szCs w:val="18"/>
              </w:rPr>
              <w:t>5</w:t>
            </w:r>
            <w:r>
              <w:rPr>
                <w:rFonts w:hint="eastAsia" w:ascii="宋体" w:hAnsi="宋体" w:cs="宋体"/>
                <w:sz w:val="18"/>
                <w:szCs w:val="18"/>
              </w:rPr>
              <w:t>）</w:t>
            </w:r>
          </w:p>
        </w:tc>
        <w:tc>
          <w:tcPr>
            <w:tcW w:w="7371" w:type="dxa"/>
            <w:gridSpan w:val="6"/>
            <w:vAlign w:val="center"/>
          </w:tcPr>
          <w:p>
            <w:pPr>
              <w:widowControl w:val="0"/>
              <w:rPr>
                <w:sz w:val="18"/>
                <w:szCs w:val="18"/>
              </w:rPr>
            </w:pPr>
            <w:r>
              <w:rPr>
                <w:rFonts w:hint="eastAsia"/>
                <w:sz w:val="18"/>
                <w:szCs w:val="18"/>
              </w:rPr>
              <w:t>“普通高等教育类规划教材”、“马克思主义理论研究和建设工程”重点教材、“面向</w:t>
            </w:r>
            <w:r>
              <w:rPr>
                <w:sz w:val="18"/>
                <w:szCs w:val="18"/>
              </w:rPr>
              <w:t>21</w:t>
            </w:r>
            <w:r>
              <w:rPr>
                <w:rFonts w:hint="eastAsia"/>
                <w:sz w:val="18"/>
                <w:szCs w:val="18"/>
              </w:rPr>
              <w:t>世纪课程教材”、“国家级规划教材”、“</w:t>
            </w:r>
            <w:r>
              <w:rPr>
                <w:sz w:val="18"/>
                <w:szCs w:val="18"/>
              </w:rPr>
              <w:t xml:space="preserve"> </w:t>
            </w:r>
            <w:r>
              <w:rPr>
                <w:rFonts w:hint="eastAsia"/>
                <w:sz w:val="18"/>
                <w:szCs w:val="18"/>
              </w:rPr>
              <w:t>教育部推荐教材”、“</w:t>
            </w:r>
            <w:r>
              <w:rPr>
                <w:sz w:val="18"/>
                <w:szCs w:val="18"/>
              </w:rPr>
              <w:t xml:space="preserve"> </w:t>
            </w:r>
            <w:r>
              <w:rPr>
                <w:rFonts w:hint="eastAsia"/>
                <w:sz w:val="18"/>
                <w:szCs w:val="18"/>
              </w:rPr>
              <w:t>高质量通行教材”。</w:t>
            </w:r>
          </w:p>
        </w:tc>
        <w:tc>
          <w:tcPr>
            <w:tcW w:w="708" w:type="dxa"/>
            <w:vAlign w:val="center"/>
          </w:tcPr>
          <w:p>
            <w:pPr>
              <w:widowControl w:val="0"/>
              <w:jc w:val="center"/>
              <w:rPr>
                <w:rFonts w:asci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44" w:type="dxa"/>
            <w:vAlign w:val="center"/>
          </w:tcPr>
          <w:p>
            <w:pPr>
              <w:widowControl w:val="0"/>
              <w:jc w:val="center"/>
              <w:rPr>
                <w:rFonts w:ascii="宋体" w:cs="宋体"/>
                <w:sz w:val="18"/>
                <w:szCs w:val="18"/>
              </w:rPr>
            </w:pPr>
            <w:r>
              <w:rPr>
                <w:rFonts w:hint="eastAsia" w:ascii="宋体" w:hAnsi="宋体" w:cs="宋体"/>
                <w:sz w:val="18"/>
                <w:szCs w:val="18"/>
              </w:rPr>
              <w:t>评定等级</w:t>
            </w:r>
          </w:p>
        </w:tc>
        <w:tc>
          <w:tcPr>
            <w:tcW w:w="6628" w:type="dxa"/>
            <w:gridSpan w:val="5"/>
            <w:vAlign w:val="center"/>
          </w:tcPr>
          <w:p>
            <w:pPr>
              <w:widowControl w:val="0"/>
              <w:jc w:val="left"/>
              <w:rPr>
                <w:rFonts w:ascii="宋体" w:cs="宋体"/>
                <w:sz w:val="18"/>
                <w:szCs w:val="18"/>
              </w:rPr>
            </w:pPr>
            <w:r>
              <w:rPr>
                <w:rFonts w:ascii="宋体" w:hAnsi="宋体" w:cs="宋体"/>
                <w:sz w:val="18"/>
                <w:szCs w:val="18"/>
              </w:rPr>
              <w:t>90</w:t>
            </w:r>
            <w:r>
              <w:rPr>
                <w:rFonts w:hint="eastAsia" w:ascii="宋体" w:hAnsi="宋体" w:cs="宋体"/>
                <w:sz w:val="18"/>
                <w:szCs w:val="18"/>
              </w:rPr>
              <w:t>分及以上 “优秀”，</w:t>
            </w:r>
            <w:r>
              <w:rPr>
                <w:rFonts w:ascii="宋体" w:hAnsi="宋体" w:cs="宋体"/>
                <w:sz w:val="18"/>
                <w:szCs w:val="18"/>
              </w:rPr>
              <w:t>80-89</w:t>
            </w:r>
            <w:r>
              <w:rPr>
                <w:rFonts w:hint="eastAsia" w:ascii="宋体" w:hAnsi="宋体" w:cs="宋体"/>
                <w:sz w:val="18"/>
                <w:szCs w:val="18"/>
              </w:rPr>
              <w:t>分 “良好”，</w:t>
            </w:r>
            <w:r>
              <w:rPr>
                <w:rFonts w:ascii="宋体" w:hAnsi="宋体" w:cs="宋体"/>
                <w:sz w:val="18"/>
                <w:szCs w:val="18"/>
              </w:rPr>
              <w:t>70-79</w:t>
            </w:r>
            <w:r>
              <w:rPr>
                <w:rFonts w:hint="eastAsia" w:ascii="宋体" w:hAnsi="宋体" w:cs="宋体"/>
                <w:sz w:val="18"/>
                <w:szCs w:val="18"/>
              </w:rPr>
              <w:t>分“合格”，</w:t>
            </w:r>
            <w:r>
              <w:rPr>
                <w:rFonts w:ascii="宋体" w:hAnsi="宋体" w:cs="宋体"/>
                <w:sz w:val="18"/>
                <w:szCs w:val="18"/>
              </w:rPr>
              <w:t>70</w:t>
            </w:r>
            <w:r>
              <w:rPr>
                <w:rFonts w:hint="eastAsia" w:ascii="宋体" w:hAnsi="宋体" w:cs="宋体"/>
                <w:sz w:val="18"/>
                <w:szCs w:val="18"/>
              </w:rPr>
              <w:t>分以下“不合格”</w:t>
            </w:r>
          </w:p>
        </w:tc>
        <w:tc>
          <w:tcPr>
            <w:tcW w:w="743" w:type="dxa"/>
            <w:vAlign w:val="center"/>
          </w:tcPr>
          <w:p>
            <w:pPr>
              <w:widowControl w:val="0"/>
              <w:jc w:val="center"/>
              <w:rPr>
                <w:rFonts w:ascii="宋体" w:cs="宋体"/>
                <w:sz w:val="18"/>
                <w:szCs w:val="18"/>
              </w:rPr>
            </w:pPr>
            <w:r>
              <w:rPr>
                <w:rFonts w:hint="eastAsia" w:ascii="宋体" w:hAnsi="宋体" w:cs="宋体"/>
                <w:sz w:val="18"/>
                <w:szCs w:val="18"/>
              </w:rPr>
              <w:t>总分</w:t>
            </w:r>
          </w:p>
        </w:tc>
        <w:tc>
          <w:tcPr>
            <w:tcW w:w="708" w:type="dxa"/>
            <w:vAlign w:val="center"/>
          </w:tcPr>
          <w:p>
            <w:pPr>
              <w:widowControl w:val="0"/>
              <w:jc w:val="left"/>
              <w:rPr>
                <w:rFonts w:ascii="宋体" w:cs="宋体"/>
                <w:sz w:val="18"/>
                <w:szCs w:val="18"/>
              </w:rPr>
            </w:pPr>
          </w:p>
        </w:tc>
      </w:tr>
    </w:tbl>
    <w:p>
      <w:pPr>
        <w:widowControl w:val="0"/>
        <w:rPr>
          <w:rFonts w:ascii="隶书" w:eastAsia="黑体"/>
          <w:sz w:val="24"/>
          <w:szCs w:val="21"/>
        </w:rPr>
      </w:pPr>
      <w:r>
        <w:rPr>
          <w:rFonts w:hint="eastAsia" w:ascii="隶书" w:eastAsia="黑体"/>
          <w:sz w:val="24"/>
          <w:szCs w:val="21"/>
        </w:rPr>
        <w:t>附表5</w:t>
      </w:r>
    </w:p>
    <w:p>
      <w:pPr>
        <w:adjustRightInd w:val="0"/>
        <w:snapToGrid w:val="0"/>
        <w:spacing w:line="600" w:lineRule="exact"/>
        <w:jc w:val="center"/>
        <w:rPr>
          <w:rFonts w:ascii="黑体" w:hAnsi="黑体" w:eastAsia="黑体" w:cs="黑体"/>
          <w:bCs/>
          <w:sz w:val="24"/>
          <w:szCs w:val="24"/>
        </w:rPr>
      </w:pPr>
      <w:r>
        <w:rPr>
          <w:rFonts w:hint="eastAsia" w:ascii="方正小标宋简体" w:hAnsi="方正小标宋简体" w:eastAsia="方正小标宋简体" w:cs="方正小标宋简体"/>
          <w:bCs/>
          <w:sz w:val="32"/>
          <w:szCs w:val="32"/>
        </w:rPr>
        <w:t>亳州学院教材质量评价表（学生用）</w:t>
      </w:r>
    </w:p>
    <w:tbl>
      <w:tblPr>
        <w:tblStyle w:val="5"/>
        <w:tblpPr w:leftFromText="180" w:rightFromText="180" w:vertAnchor="text" w:horzAnchor="margin" w:tblpXSpec="center" w:tblpY="470"/>
        <w:tblW w:w="9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1526"/>
        <w:gridCol w:w="1619"/>
        <w:gridCol w:w="1799"/>
        <w:gridCol w:w="1439"/>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trPr>
        <w:tc>
          <w:tcPr>
            <w:tcW w:w="2986" w:type="dxa"/>
            <w:gridSpan w:val="2"/>
            <w:vAlign w:val="center"/>
          </w:tcPr>
          <w:p>
            <w:pPr>
              <w:spacing w:line="300" w:lineRule="exact"/>
              <w:jc w:val="center"/>
              <w:rPr>
                <w:rFonts w:ascii="宋体"/>
                <w:kern w:val="0"/>
                <w:szCs w:val="24"/>
              </w:rPr>
            </w:pPr>
            <w:r>
              <w:rPr>
                <w:rFonts w:hint="eastAsia" w:ascii="宋体" w:hAnsi="宋体"/>
                <w:kern w:val="0"/>
                <w:szCs w:val="24"/>
              </w:rPr>
              <w:t>教</w:t>
            </w:r>
            <w:r>
              <w:rPr>
                <w:rFonts w:ascii="宋体" w:hAnsi="宋体"/>
                <w:kern w:val="0"/>
                <w:szCs w:val="24"/>
              </w:rPr>
              <w:t xml:space="preserve"> </w:t>
            </w:r>
            <w:r>
              <w:rPr>
                <w:rFonts w:hint="eastAsia" w:ascii="宋体" w:hAnsi="宋体"/>
                <w:kern w:val="0"/>
                <w:szCs w:val="24"/>
              </w:rPr>
              <w:t>材</w:t>
            </w:r>
            <w:r>
              <w:rPr>
                <w:rFonts w:ascii="宋体" w:hAnsi="宋体"/>
                <w:kern w:val="0"/>
                <w:szCs w:val="24"/>
              </w:rPr>
              <w:t xml:space="preserve"> </w:t>
            </w:r>
            <w:r>
              <w:rPr>
                <w:rFonts w:hint="eastAsia" w:ascii="宋体" w:hAnsi="宋体"/>
                <w:kern w:val="0"/>
                <w:szCs w:val="24"/>
              </w:rPr>
              <w:t>名</w:t>
            </w:r>
            <w:r>
              <w:rPr>
                <w:rFonts w:ascii="宋体" w:hAnsi="宋体"/>
                <w:kern w:val="0"/>
                <w:szCs w:val="24"/>
              </w:rPr>
              <w:t xml:space="preserve"> </w:t>
            </w:r>
            <w:r>
              <w:rPr>
                <w:rFonts w:hint="eastAsia" w:ascii="宋体" w:hAnsi="宋体"/>
                <w:kern w:val="0"/>
                <w:szCs w:val="24"/>
              </w:rPr>
              <w:t>称</w:t>
            </w:r>
          </w:p>
        </w:tc>
        <w:tc>
          <w:tcPr>
            <w:tcW w:w="1619" w:type="dxa"/>
            <w:vAlign w:val="center"/>
          </w:tcPr>
          <w:p>
            <w:pPr>
              <w:spacing w:line="300" w:lineRule="exact"/>
              <w:jc w:val="center"/>
              <w:rPr>
                <w:rFonts w:ascii="宋体"/>
                <w:kern w:val="0"/>
                <w:szCs w:val="24"/>
              </w:rPr>
            </w:pPr>
            <w:r>
              <w:rPr>
                <w:rFonts w:hint="eastAsia" w:ascii="宋体" w:hAnsi="宋体"/>
                <w:kern w:val="0"/>
                <w:szCs w:val="24"/>
              </w:rPr>
              <w:t>主编姓名</w:t>
            </w:r>
          </w:p>
        </w:tc>
        <w:tc>
          <w:tcPr>
            <w:tcW w:w="1799" w:type="dxa"/>
            <w:vAlign w:val="center"/>
          </w:tcPr>
          <w:p>
            <w:pPr>
              <w:spacing w:line="300" w:lineRule="exact"/>
              <w:jc w:val="center"/>
              <w:rPr>
                <w:rFonts w:ascii="宋体"/>
                <w:kern w:val="0"/>
                <w:szCs w:val="24"/>
              </w:rPr>
            </w:pPr>
            <w:r>
              <w:rPr>
                <w:rFonts w:hint="eastAsia" w:ascii="宋体" w:hAnsi="宋体"/>
                <w:kern w:val="0"/>
                <w:szCs w:val="24"/>
              </w:rPr>
              <w:t>出版时间</w:t>
            </w:r>
          </w:p>
        </w:tc>
        <w:tc>
          <w:tcPr>
            <w:tcW w:w="2876" w:type="dxa"/>
            <w:gridSpan w:val="2"/>
            <w:vAlign w:val="center"/>
          </w:tcPr>
          <w:p>
            <w:pPr>
              <w:spacing w:line="300" w:lineRule="exact"/>
              <w:jc w:val="center"/>
              <w:rPr>
                <w:rFonts w:ascii="宋体"/>
                <w:kern w:val="0"/>
                <w:szCs w:val="24"/>
              </w:rPr>
            </w:pPr>
            <w:r>
              <w:rPr>
                <w:rFonts w:hint="eastAsia" w:ascii="宋体" w:hAnsi="宋体"/>
                <w:kern w:val="0"/>
                <w:szCs w:val="24"/>
              </w:rPr>
              <w:t>出</w:t>
            </w:r>
            <w:r>
              <w:rPr>
                <w:rFonts w:ascii="宋体" w:hAnsi="宋体"/>
                <w:kern w:val="0"/>
                <w:szCs w:val="24"/>
              </w:rPr>
              <w:t xml:space="preserve"> </w:t>
            </w:r>
            <w:r>
              <w:rPr>
                <w:rFonts w:hint="eastAsia" w:ascii="宋体" w:hAnsi="宋体"/>
                <w:kern w:val="0"/>
                <w:szCs w:val="24"/>
              </w:rPr>
              <w:t>版</w:t>
            </w:r>
            <w:r>
              <w:rPr>
                <w:rFonts w:ascii="宋体" w:hAnsi="宋体"/>
                <w:kern w:val="0"/>
                <w:szCs w:val="24"/>
              </w:rPr>
              <w:t xml:space="preserve"> </w:t>
            </w:r>
            <w:r>
              <w:rPr>
                <w:rFonts w:hint="eastAsia" w:ascii="宋体" w:hAnsi="宋体"/>
                <w:kern w:val="0"/>
                <w:szCs w:val="24"/>
              </w:rPr>
              <w:t>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2986" w:type="dxa"/>
            <w:gridSpan w:val="2"/>
            <w:vAlign w:val="center"/>
          </w:tcPr>
          <w:p>
            <w:pPr>
              <w:spacing w:line="300" w:lineRule="exact"/>
              <w:jc w:val="center"/>
              <w:rPr>
                <w:rFonts w:ascii="宋体"/>
                <w:kern w:val="0"/>
                <w:szCs w:val="24"/>
              </w:rPr>
            </w:pPr>
          </w:p>
        </w:tc>
        <w:tc>
          <w:tcPr>
            <w:tcW w:w="1619" w:type="dxa"/>
            <w:vAlign w:val="center"/>
          </w:tcPr>
          <w:p>
            <w:pPr>
              <w:spacing w:line="300" w:lineRule="exact"/>
              <w:jc w:val="center"/>
              <w:rPr>
                <w:rFonts w:ascii="宋体"/>
                <w:kern w:val="0"/>
                <w:szCs w:val="24"/>
              </w:rPr>
            </w:pPr>
          </w:p>
        </w:tc>
        <w:tc>
          <w:tcPr>
            <w:tcW w:w="1799" w:type="dxa"/>
            <w:vAlign w:val="center"/>
          </w:tcPr>
          <w:p>
            <w:pPr>
              <w:spacing w:line="300" w:lineRule="exact"/>
              <w:jc w:val="center"/>
              <w:rPr>
                <w:rFonts w:ascii="宋体"/>
                <w:kern w:val="0"/>
                <w:szCs w:val="24"/>
              </w:rPr>
            </w:pPr>
          </w:p>
        </w:tc>
        <w:tc>
          <w:tcPr>
            <w:tcW w:w="2876" w:type="dxa"/>
            <w:gridSpan w:val="2"/>
            <w:vAlign w:val="center"/>
          </w:tcPr>
          <w:p>
            <w:pPr>
              <w:spacing w:line="300" w:lineRule="exact"/>
              <w:jc w:val="center"/>
              <w:rPr>
                <w:rFonts w:ascii="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2986" w:type="dxa"/>
            <w:gridSpan w:val="2"/>
            <w:vAlign w:val="center"/>
          </w:tcPr>
          <w:p>
            <w:pPr>
              <w:spacing w:line="300" w:lineRule="exact"/>
              <w:jc w:val="center"/>
              <w:rPr>
                <w:rFonts w:ascii="宋体"/>
                <w:kern w:val="0"/>
                <w:szCs w:val="24"/>
              </w:rPr>
            </w:pPr>
            <w:r>
              <w:rPr>
                <w:rFonts w:hint="eastAsia" w:ascii="宋体" w:hAnsi="宋体"/>
                <w:kern w:val="0"/>
                <w:szCs w:val="24"/>
              </w:rPr>
              <w:t>专</w:t>
            </w:r>
            <w:r>
              <w:rPr>
                <w:rFonts w:ascii="宋体" w:hAnsi="宋体"/>
                <w:kern w:val="0"/>
                <w:szCs w:val="24"/>
              </w:rPr>
              <w:t xml:space="preserve"> </w:t>
            </w:r>
            <w:r>
              <w:rPr>
                <w:rFonts w:hint="eastAsia" w:ascii="宋体" w:hAnsi="宋体"/>
                <w:kern w:val="0"/>
                <w:szCs w:val="24"/>
              </w:rPr>
              <w:t>业</w:t>
            </w:r>
          </w:p>
        </w:tc>
        <w:tc>
          <w:tcPr>
            <w:tcW w:w="1619" w:type="dxa"/>
            <w:vAlign w:val="center"/>
          </w:tcPr>
          <w:p>
            <w:pPr>
              <w:spacing w:line="300" w:lineRule="exact"/>
              <w:jc w:val="center"/>
              <w:rPr>
                <w:rFonts w:ascii="宋体"/>
                <w:kern w:val="0"/>
                <w:szCs w:val="24"/>
              </w:rPr>
            </w:pPr>
            <w:r>
              <w:rPr>
                <w:rFonts w:hint="eastAsia" w:ascii="宋体" w:hAnsi="宋体"/>
                <w:kern w:val="0"/>
                <w:szCs w:val="24"/>
              </w:rPr>
              <w:t>班</w:t>
            </w:r>
            <w:r>
              <w:rPr>
                <w:rFonts w:ascii="宋体" w:hAnsi="宋体"/>
                <w:kern w:val="0"/>
                <w:szCs w:val="24"/>
              </w:rPr>
              <w:t xml:space="preserve"> </w:t>
            </w:r>
            <w:r>
              <w:rPr>
                <w:rFonts w:hint="eastAsia" w:ascii="宋体" w:hAnsi="宋体"/>
                <w:kern w:val="0"/>
                <w:szCs w:val="24"/>
              </w:rPr>
              <w:t>级</w:t>
            </w:r>
          </w:p>
        </w:tc>
        <w:tc>
          <w:tcPr>
            <w:tcW w:w="1799" w:type="dxa"/>
            <w:vAlign w:val="center"/>
          </w:tcPr>
          <w:p>
            <w:pPr>
              <w:spacing w:line="300" w:lineRule="exact"/>
              <w:jc w:val="center"/>
              <w:rPr>
                <w:rFonts w:ascii="宋体"/>
                <w:kern w:val="0"/>
                <w:szCs w:val="24"/>
              </w:rPr>
            </w:pPr>
            <w:r>
              <w:rPr>
                <w:rFonts w:hint="eastAsia" w:ascii="宋体" w:hAnsi="宋体"/>
                <w:kern w:val="0"/>
                <w:szCs w:val="24"/>
              </w:rPr>
              <w:t>填</w:t>
            </w:r>
            <w:r>
              <w:rPr>
                <w:rFonts w:ascii="宋体" w:hAnsi="宋体"/>
                <w:kern w:val="0"/>
                <w:szCs w:val="24"/>
              </w:rPr>
              <w:t xml:space="preserve"> </w:t>
            </w:r>
            <w:r>
              <w:rPr>
                <w:rFonts w:hint="eastAsia" w:ascii="宋体" w:hAnsi="宋体"/>
                <w:kern w:val="0"/>
                <w:szCs w:val="24"/>
              </w:rPr>
              <w:t>表</w:t>
            </w:r>
            <w:r>
              <w:rPr>
                <w:rFonts w:ascii="宋体" w:hAnsi="宋体"/>
                <w:kern w:val="0"/>
                <w:szCs w:val="24"/>
              </w:rPr>
              <w:t xml:space="preserve"> </w:t>
            </w:r>
            <w:r>
              <w:rPr>
                <w:rFonts w:hint="eastAsia" w:ascii="宋体" w:hAnsi="宋体"/>
                <w:kern w:val="0"/>
                <w:szCs w:val="24"/>
              </w:rPr>
              <w:t>人</w:t>
            </w:r>
          </w:p>
        </w:tc>
        <w:tc>
          <w:tcPr>
            <w:tcW w:w="2876" w:type="dxa"/>
            <w:gridSpan w:val="2"/>
            <w:vAlign w:val="center"/>
          </w:tcPr>
          <w:p>
            <w:pPr>
              <w:spacing w:line="300" w:lineRule="exact"/>
              <w:jc w:val="center"/>
              <w:rPr>
                <w:rFonts w:ascii="宋体"/>
                <w:kern w:val="0"/>
                <w:szCs w:val="24"/>
              </w:rPr>
            </w:pPr>
            <w:r>
              <w:rPr>
                <w:rFonts w:hint="eastAsia" w:ascii="宋体" w:hAnsi="宋体"/>
                <w:kern w:val="0"/>
                <w:szCs w:val="24"/>
              </w:rPr>
              <w:t>填</w:t>
            </w:r>
            <w:r>
              <w:rPr>
                <w:rFonts w:ascii="宋体" w:hAnsi="宋体"/>
                <w:kern w:val="0"/>
                <w:szCs w:val="24"/>
              </w:rPr>
              <w:t xml:space="preserve"> </w:t>
            </w:r>
            <w:r>
              <w:rPr>
                <w:rFonts w:hint="eastAsia" w:ascii="宋体" w:hAnsi="宋体"/>
                <w:kern w:val="0"/>
                <w:szCs w:val="24"/>
              </w:rPr>
              <w:t>表</w:t>
            </w:r>
            <w:r>
              <w:rPr>
                <w:rFonts w:ascii="宋体" w:hAnsi="宋体"/>
                <w:kern w:val="0"/>
                <w:szCs w:val="24"/>
              </w:rPr>
              <w:t xml:space="preserve"> </w:t>
            </w:r>
            <w:r>
              <w:rPr>
                <w:rFonts w:hint="eastAsia" w:ascii="宋体" w:hAnsi="宋体"/>
                <w:kern w:val="0"/>
                <w:szCs w:val="24"/>
              </w:rPr>
              <w:t>时</w:t>
            </w:r>
            <w:r>
              <w:rPr>
                <w:rFonts w:ascii="宋体" w:hAnsi="宋体"/>
                <w:kern w:val="0"/>
                <w:szCs w:val="24"/>
              </w:rPr>
              <w:t xml:space="preserve"> </w:t>
            </w:r>
            <w:r>
              <w:rPr>
                <w:rFonts w:hint="eastAsia" w:ascii="宋体" w:hAnsi="宋体"/>
                <w:kern w:val="0"/>
                <w:szCs w:val="24"/>
              </w:rPr>
              <w:t>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2986" w:type="dxa"/>
            <w:gridSpan w:val="2"/>
            <w:vAlign w:val="center"/>
          </w:tcPr>
          <w:p>
            <w:pPr>
              <w:spacing w:line="300" w:lineRule="exact"/>
              <w:jc w:val="center"/>
              <w:rPr>
                <w:rFonts w:ascii="宋体"/>
                <w:kern w:val="0"/>
                <w:szCs w:val="24"/>
              </w:rPr>
            </w:pPr>
          </w:p>
        </w:tc>
        <w:tc>
          <w:tcPr>
            <w:tcW w:w="1619" w:type="dxa"/>
            <w:vAlign w:val="center"/>
          </w:tcPr>
          <w:p>
            <w:pPr>
              <w:spacing w:line="300" w:lineRule="exact"/>
              <w:jc w:val="center"/>
              <w:rPr>
                <w:rFonts w:ascii="宋体"/>
                <w:kern w:val="0"/>
                <w:szCs w:val="24"/>
              </w:rPr>
            </w:pPr>
          </w:p>
        </w:tc>
        <w:tc>
          <w:tcPr>
            <w:tcW w:w="1799" w:type="dxa"/>
            <w:vAlign w:val="center"/>
          </w:tcPr>
          <w:p>
            <w:pPr>
              <w:spacing w:line="300" w:lineRule="exact"/>
              <w:jc w:val="center"/>
              <w:rPr>
                <w:rFonts w:ascii="宋体"/>
                <w:kern w:val="0"/>
                <w:szCs w:val="24"/>
              </w:rPr>
            </w:pPr>
          </w:p>
        </w:tc>
        <w:tc>
          <w:tcPr>
            <w:tcW w:w="2876" w:type="dxa"/>
            <w:gridSpan w:val="2"/>
            <w:vAlign w:val="center"/>
          </w:tcPr>
          <w:p>
            <w:pPr>
              <w:spacing w:line="300" w:lineRule="exact"/>
              <w:jc w:val="center"/>
              <w:rPr>
                <w:rFonts w:ascii="宋体"/>
                <w:kern w:val="0"/>
                <w:szCs w:val="24"/>
              </w:rPr>
            </w:pPr>
            <w:r>
              <w:rPr>
                <w:rFonts w:hint="eastAsia" w:ascii="宋体" w:hAnsi="宋体"/>
                <w:kern w:val="0"/>
                <w:szCs w:val="24"/>
              </w:rPr>
              <w:t>年</w:t>
            </w:r>
            <w:r>
              <w:rPr>
                <w:rFonts w:ascii="宋体" w:hAnsi="宋体"/>
                <w:kern w:val="0"/>
                <w:szCs w:val="24"/>
              </w:rPr>
              <w:t xml:space="preserve">   </w:t>
            </w:r>
            <w:r>
              <w:rPr>
                <w:rFonts w:hint="eastAsia" w:ascii="宋体" w:hAnsi="宋体"/>
                <w:kern w:val="0"/>
                <w:szCs w:val="24"/>
              </w:rPr>
              <w:t>月</w:t>
            </w:r>
            <w:r>
              <w:rPr>
                <w:rFonts w:ascii="宋体" w:hAnsi="宋体"/>
                <w:kern w:val="0"/>
                <w:szCs w:val="24"/>
              </w:rPr>
              <w:t xml:space="preserve">   </w:t>
            </w:r>
            <w:r>
              <w:rPr>
                <w:rFonts w:hint="eastAsia" w:ascii="宋体" w:hAnsi="宋体"/>
                <w:kern w:val="0"/>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2986" w:type="dxa"/>
            <w:gridSpan w:val="2"/>
            <w:vAlign w:val="center"/>
          </w:tcPr>
          <w:p>
            <w:pPr>
              <w:widowControl w:val="0"/>
              <w:tabs>
                <w:tab w:val="left" w:pos="2520"/>
                <w:tab w:val="left" w:pos="4140"/>
                <w:tab w:val="left" w:pos="5220"/>
              </w:tabs>
              <w:spacing w:line="300" w:lineRule="exact"/>
              <w:jc w:val="center"/>
              <w:rPr>
                <w:rFonts w:ascii="宋体"/>
                <w:szCs w:val="24"/>
              </w:rPr>
            </w:pPr>
            <w:r>
              <w:rPr>
                <w:rFonts w:hint="eastAsia" w:ascii="宋体" w:hAnsi="宋体"/>
                <w:szCs w:val="24"/>
              </w:rPr>
              <w:t>评</w:t>
            </w:r>
            <w:r>
              <w:rPr>
                <w:rFonts w:ascii="宋体" w:hAnsi="宋体"/>
                <w:szCs w:val="24"/>
              </w:rPr>
              <w:t xml:space="preserve"> </w:t>
            </w:r>
            <w:r>
              <w:rPr>
                <w:rFonts w:hint="eastAsia" w:ascii="宋体" w:hAnsi="宋体"/>
                <w:szCs w:val="24"/>
              </w:rPr>
              <w:t>价</w:t>
            </w:r>
            <w:r>
              <w:rPr>
                <w:rFonts w:ascii="宋体" w:hAnsi="宋体"/>
                <w:szCs w:val="24"/>
              </w:rPr>
              <w:t xml:space="preserve"> </w:t>
            </w:r>
            <w:r>
              <w:rPr>
                <w:rFonts w:hint="eastAsia" w:ascii="宋体" w:hAnsi="宋体"/>
                <w:szCs w:val="24"/>
              </w:rPr>
              <w:t>指</w:t>
            </w:r>
            <w:r>
              <w:rPr>
                <w:rFonts w:ascii="宋体" w:hAnsi="宋体"/>
                <w:szCs w:val="24"/>
              </w:rPr>
              <w:t xml:space="preserve"> </w:t>
            </w:r>
            <w:r>
              <w:rPr>
                <w:rFonts w:hint="eastAsia" w:ascii="宋体" w:hAnsi="宋体"/>
                <w:szCs w:val="24"/>
              </w:rPr>
              <w:t>标</w:t>
            </w:r>
          </w:p>
        </w:tc>
        <w:tc>
          <w:tcPr>
            <w:tcW w:w="3418" w:type="dxa"/>
            <w:gridSpan w:val="2"/>
            <w:vAlign w:val="center"/>
          </w:tcPr>
          <w:p>
            <w:pPr>
              <w:widowControl w:val="0"/>
              <w:tabs>
                <w:tab w:val="left" w:pos="2520"/>
                <w:tab w:val="left" w:pos="4140"/>
                <w:tab w:val="left" w:pos="5220"/>
              </w:tabs>
              <w:spacing w:line="300" w:lineRule="exact"/>
              <w:jc w:val="center"/>
              <w:rPr>
                <w:rFonts w:ascii="宋体"/>
                <w:szCs w:val="24"/>
              </w:rPr>
            </w:pPr>
            <w:r>
              <w:rPr>
                <w:rFonts w:hint="eastAsia" w:ascii="宋体" w:hAnsi="宋体"/>
                <w:szCs w:val="24"/>
              </w:rPr>
              <w:t>内</w:t>
            </w:r>
            <w:r>
              <w:rPr>
                <w:rFonts w:ascii="宋体" w:hAnsi="宋体"/>
                <w:szCs w:val="24"/>
              </w:rPr>
              <w:t xml:space="preserve"> </w:t>
            </w:r>
            <w:r>
              <w:rPr>
                <w:rFonts w:hint="eastAsia" w:ascii="宋体" w:hAnsi="宋体"/>
                <w:szCs w:val="24"/>
              </w:rPr>
              <w:t>涵</w:t>
            </w:r>
            <w:r>
              <w:rPr>
                <w:rFonts w:ascii="宋体" w:hAnsi="宋体"/>
                <w:szCs w:val="24"/>
              </w:rPr>
              <w:t xml:space="preserve"> </w:t>
            </w:r>
            <w:r>
              <w:rPr>
                <w:rFonts w:hint="eastAsia" w:ascii="宋体" w:hAnsi="宋体"/>
                <w:szCs w:val="24"/>
              </w:rPr>
              <w:t>说</w:t>
            </w:r>
            <w:r>
              <w:rPr>
                <w:rFonts w:ascii="宋体" w:hAnsi="宋体"/>
                <w:szCs w:val="24"/>
              </w:rPr>
              <w:t xml:space="preserve"> </w:t>
            </w:r>
            <w:r>
              <w:rPr>
                <w:rFonts w:hint="eastAsia" w:ascii="宋体" w:hAnsi="宋体"/>
                <w:szCs w:val="24"/>
              </w:rPr>
              <w:t>明</w:t>
            </w:r>
          </w:p>
        </w:tc>
        <w:tc>
          <w:tcPr>
            <w:tcW w:w="1439" w:type="dxa"/>
            <w:vAlign w:val="center"/>
          </w:tcPr>
          <w:p>
            <w:pPr>
              <w:widowControl w:val="0"/>
              <w:tabs>
                <w:tab w:val="left" w:pos="2520"/>
                <w:tab w:val="left" w:pos="4140"/>
                <w:tab w:val="left" w:pos="5220"/>
              </w:tabs>
              <w:spacing w:line="300" w:lineRule="exact"/>
              <w:jc w:val="center"/>
              <w:rPr>
                <w:rFonts w:ascii="宋体"/>
                <w:szCs w:val="24"/>
              </w:rPr>
            </w:pPr>
            <w:r>
              <w:rPr>
                <w:rFonts w:hint="eastAsia" w:ascii="宋体" w:hAnsi="宋体"/>
                <w:szCs w:val="24"/>
              </w:rPr>
              <w:t>分</w:t>
            </w:r>
            <w:r>
              <w:rPr>
                <w:rFonts w:ascii="宋体" w:hAnsi="宋体"/>
                <w:szCs w:val="24"/>
              </w:rPr>
              <w:t xml:space="preserve"> </w:t>
            </w:r>
            <w:r>
              <w:rPr>
                <w:rFonts w:hint="eastAsia" w:ascii="宋体" w:hAnsi="宋体"/>
                <w:szCs w:val="24"/>
              </w:rPr>
              <w:t>值</w:t>
            </w:r>
          </w:p>
        </w:tc>
        <w:tc>
          <w:tcPr>
            <w:tcW w:w="1437" w:type="dxa"/>
            <w:vAlign w:val="center"/>
          </w:tcPr>
          <w:p>
            <w:pPr>
              <w:widowControl w:val="0"/>
              <w:tabs>
                <w:tab w:val="left" w:pos="2520"/>
                <w:tab w:val="left" w:pos="4140"/>
                <w:tab w:val="left" w:pos="5220"/>
              </w:tabs>
              <w:spacing w:line="300" w:lineRule="exact"/>
              <w:jc w:val="center"/>
              <w:rPr>
                <w:rFonts w:ascii="宋体"/>
                <w:szCs w:val="24"/>
              </w:rPr>
            </w:pPr>
            <w:r>
              <w:rPr>
                <w:rFonts w:hint="eastAsia" w:ascii="宋体" w:hAnsi="宋体"/>
                <w:szCs w:val="24"/>
              </w:rPr>
              <w:t>得</w:t>
            </w:r>
            <w:r>
              <w:rPr>
                <w:rFonts w:ascii="宋体" w:hAnsi="宋体"/>
                <w:szCs w:val="24"/>
              </w:rPr>
              <w:t xml:space="preserve"> </w:t>
            </w:r>
            <w:r>
              <w:rPr>
                <w:rFonts w:hint="eastAsia" w:ascii="宋体" w:hAnsi="宋体"/>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8" w:hRule="atLeast"/>
        </w:trPr>
        <w:tc>
          <w:tcPr>
            <w:tcW w:w="2986" w:type="dxa"/>
            <w:gridSpan w:val="2"/>
            <w:vAlign w:val="center"/>
          </w:tcPr>
          <w:p>
            <w:pPr>
              <w:widowControl w:val="0"/>
              <w:tabs>
                <w:tab w:val="left" w:pos="2520"/>
                <w:tab w:val="left" w:pos="4140"/>
                <w:tab w:val="left" w:pos="5220"/>
              </w:tabs>
              <w:spacing w:line="300" w:lineRule="exact"/>
              <w:jc w:val="center"/>
              <w:rPr>
                <w:rFonts w:ascii="宋体"/>
                <w:szCs w:val="24"/>
              </w:rPr>
            </w:pPr>
            <w:r>
              <w:rPr>
                <w:rFonts w:hint="eastAsia" w:ascii="宋体" w:hAnsi="宋体"/>
                <w:szCs w:val="24"/>
              </w:rPr>
              <w:t>教材内容的深度与广度</w:t>
            </w:r>
          </w:p>
        </w:tc>
        <w:tc>
          <w:tcPr>
            <w:tcW w:w="3418" w:type="dxa"/>
            <w:gridSpan w:val="2"/>
            <w:vAlign w:val="center"/>
          </w:tcPr>
          <w:p>
            <w:pPr>
              <w:widowControl w:val="0"/>
              <w:tabs>
                <w:tab w:val="left" w:pos="2520"/>
                <w:tab w:val="left" w:pos="4140"/>
                <w:tab w:val="left" w:pos="5220"/>
              </w:tabs>
              <w:spacing w:line="300" w:lineRule="exact"/>
              <w:jc w:val="left"/>
              <w:rPr>
                <w:rFonts w:ascii="宋体"/>
                <w:szCs w:val="24"/>
              </w:rPr>
            </w:pPr>
            <w:r>
              <w:rPr>
                <w:rFonts w:hint="eastAsia"/>
                <w:szCs w:val="24"/>
              </w:rPr>
              <w:t>取材合适、深度适宜、分量恰当</w:t>
            </w:r>
            <w:r>
              <w:rPr>
                <w:rFonts w:hint="eastAsia" w:ascii="宋体" w:hAnsi="宋体"/>
                <w:szCs w:val="24"/>
              </w:rPr>
              <w:t>；</w:t>
            </w:r>
            <w:r>
              <w:rPr>
                <w:rFonts w:hint="eastAsia"/>
                <w:szCs w:val="24"/>
              </w:rPr>
              <w:t>内容丰富，符合认知规律，</w:t>
            </w:r>
            <w:r>
              <w:rPr>
                <w:rFonts w:hint="eastAsia" w:ascii="宋体" w:hAnsi="宋体"/>
                <w:szCs w:val="24"/>
              </w:rPr>
              <w:t>富有启发性，利于能力培养。</w:t>
            </w:r>
          </w:p>
        </w:tc>
        <w:tc>
          <w:tcPr>
            <w:tcW w:w="1439" w:type="dxa"/>
            <w:vAlign w:val="center"/>
          </w:tcPr>
          <w:p>
            <w:pPr>
              <w:widowControl w:val="0"/>
              <w:tabs>
                <w:tab w:val="left" w:pos="2520"/>
                <w:tab w:val="left" w:pos="4140"/>
                <w:tab w:val="left" w:pos="5220"/>
              </w:tabs>
              <w:spacing w:line="300" w:lineRule="exact"/>
              <w:jc w:val="center"/>
              <w:rPr>
                <w:rFonts w:ascii="宋体" w:hAnsi="宋体"/>
                <w:szCs w:val="24"/>
              </w:rPr>
            </w:pPr>
            <w:r>
              <w:rPr>
                <w:rFonts w:ascii="宋体" w:hAnsi="宋体"/>
                <w:szCs w:val="24"/>
              </w:rPr>
              <w:t>5</w:t>
            </w:r>
          </w:p>
        </w:tc>
        <w:tc>
          <w:tcPr>
            <w:tcW w:w="1437" w:type="dxa"/>
            <w:vAlign w:val="center"/>
          </w:tcPr>
          <w:p>
            <w:pPr>
              <w:widowControl w:val="0"/>
              <w:tabs>
                <w:tab w:val="left" w:pos="2520"/>
                <w:tab w:val="left" w:pos="4140"/>
                <w:tab w:val="left" w:pos="5220"/>
              </w:tabs>
              <w:spacing w:line="300" w:lineRule="exact"/>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7" w:hRule="atLeast"/>
        </w:trPr>
        <w:tc>
          <w:tcPr>
            <w:tcW w:w="2986" w:type="dxa"/>
            <w:gridSpan w:val="2"/>
            <w:vAlign w:val="center"/>
          </w:tcPr>
          <w:p>
            <w:pPr>
              <w:widowControl w:val="0"/>
              <w:tabs>
                <w:tab w:val="left" w:pos="2520"/>
                <w:tab w:val="left" w:pos="4140"/>
                <w:tab w:val="left" w:pos="5220"/>
              </w:tabs>
              <w:spacing w:line="300" w:lineRule="exact"/>
              <w:jc w:val="center"/>
              <w:rPr>
                <w:rFonts w:ascii="宋体"/>
                <w:szCs w:val="24"/>
              </w:rPr>
            </w:pPr>
            <w:r>
              <w:rPr>
                <w:rFonts w:hint="eastAsia" w:ascii="宋体" w:hAnsi="宋体"/>
                <w:szCs w:val="24"/>
              </w:rPr>
              <w:t>教材内容的系统性与完整性</w:t>
            </w:r>
          </w:p>
        </w:tc>
        <w:tc>
          <w:tcPr>
            <w:tcW w:w="3418" w:type="dxa"/>
            <w:gridSpan w:val="2"/>
            <w:vAlign w:val="center"/>
          </w:tcPr>
          <w:p>
            <w:pPr>
              <w:widowControl w:val="0"/>
              <w:tabs>
                <w:tab w:val="left" w:pos="2520"/>
                <w:tab w:val="left" w:pos="4140"/>
                <w:tab w:val="left" w:pos="5220"/>
              </w:tabs>
              <w:spacing w:line="300" w:lineRule="exact"/>
              <w:jc w:val="left"/>
              <w:rPr>
                <w:rFonts w:ascii="宋体"/>
                <w:szCs w:val="24"/>
              </w:rPr>
            </w:pPr>
            <w:r>
              <w:rPr>
                <w:rFonts w:hint="eastAsia"/>
                <w:szCs w:val="24"/>
              </w:rPr>
              <w:t>能反映知识间的相互联系及发展规律，结构严谨</w:t>
            </w:r>
            <w:r>
              <w:rPr>
                <w:rFonts w:hint="eastAsia" w:ascii="宋体" w:hAnsi="宋体" w:cs="宋体"/>
                <w:kern w:val="0"/>
                <w:szCs w:val="24"/>
              </w:rPr>
              <w:t>；</w:t>
            </w:r>
            <w:r>
              <w:rPr>
                <w:rFonts w:hint="eastAsia"/>
                <w:szCs w:val="24"/>
              </w:rPr>
              <w:t>绪论、正文、习题、思考题、索引、参考文献等齐全。</w:t>
            </w:r>
          </w:p>
        </w:tc>
        <w:tc>
          <w:tcPr>
            <w:tcW w:w="1439" w:type="dxa"/>
            <w:vAlign w:val="center"/>
          </w:tcPr>
          <w:p>
            <w:pPr>
              <w:widowControl w:val="0"/>
              <w:tabs>
                <w:tab w:val="left" w:pos="2520"/>
                <w:tab w:val="left" w:pos="4140"/>
                <w:tab w:val="left" w:pos="5220"/>
              </w:tabs>
              <w:spacing w:line="300" w:lineRule="exact"/>
              <w:jc w:val="center"/>
              <w:rPr>
                <w:rFonts w:ascii="宋体" w:hAnsi="宋体"/>
                <w:szCs w:val="24"/>
              </w:rPr>
            </w:pPr>
            <w:r>
              <w:rPr>
                <w:rFonts w:ascii="宋体" w:hAnsi="宋体"/>
                <w:szCs w:val="24"/>
              </w:rPr>
              <w:t>10</w:t>
            </w:r>
          </w:p>
        </w:tc>
        <w:tc>
          <w:tcPr>
            <w:tcW w:w="1437" w:type="dxa"/>
            <w:vAlign w:val="center"/>
          </w:tcPr>
          <w:p>
            <w:pPr>
              <w:widowControl w:val="0"/>
              <w:tabs>
                <w:tab w:val="left" w:pos="2520"/>
                <w:tab w:val="left" w:pos="4140"/>
                <w:tab w:val="left" w:pos="5220"/>
              </w:tabs>
              <w:spacing w:line="300" w:lineRule="exact"/>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1" w:hRule="atLeast"/>
        </w:trPr>
        <w:tc>
          <w:tcPr>
            <w:tcW w:w="2986" w:type="dxa"/>
            <w:gridSpan w:val="2"/>
            <w:vAlign w:val="center"/>
          </w:tcPr>
          <w:p>
            <w:pPr>
              <w:widowControl w:val="0"/>
              <w:tabs>
                <w:tab w:val="left" w:pos="2520"/>
                <w:tab w:val="left" w:pos="4140"/>
                <w:tab w:val="left" w:pos="5220"/>
              </w:tabs>
              <w:spacing w:line="300" w:lineRule="exact"/>
              <w:jc w:val="center"/>
              <w:rPr>
                <w:rFonts w:ascii="宋体"/>
                <w:szCs w:val="24"/>
              </w:rPr>
            </w:pPr>
            <w:r>
              <w:rPr>
                <w:rFonts w:hint="eastAsia" w:ascii="宋体" w:hAnsi="宋体"/>
                <w:szCs w:val="24"/>
              </w:rPr>
              <w:t>教材内容的逻辑性与思想性</w:t>
            </w:r>
          </w:p>
        </w:tc>
        <w:tc>
          <w:tcPr>
            <w:tcW w:w="3418" w:type="dxa"/>
            <w:gridSpan w:val="2"/>
            <w:vAlign w:val="center"/>
          </w:tcPr>
          <w:p>
            <w:pPr>
              <w:widowControl w:val="0"/>
              <w:tabs>
                <w:tab w:val="left" w:pos="2520"/>
                <w:tab w:val="left" w:pos="4140"/>
                <w:tab w:val="left" w:pos="5220"/>
              </w:tabs>
              <w:spacing w:line="300" w:lineRule="exact"/>
              <w:jc w:val="left"/>
              <w:rPr>
                <w:rFonts w:ascii="宋体"/>
                <w:szCs w:val="24"/>
              </w:rPr>
            </w:pPr>
            <w:r>
              <w:rPr>
                <w:rFonts w:hint="eastAsia" w:ascii="宋体" w:hAnsi="宋体" w:cs="宋体"/>
                <w:kern w:val="0"/>
                <w:szCs w:val="24"/>
              </w:rPr>
              <w:t>层次分明，条理清楚；</w:t>
            </w:r>
            <w:r>
              <w:rPr>
                <w:rFonts w:hint="eastAsia"/>
                <w:szCs w:val="24"/>
              </w:rPr>
              <w:t>思想观点正确，弘扬民族文化精华，无政治性和政策性错误。</w:t>
            </w:r>
          </w:p>
        </w:tc>
        <w:tc>
          <w:tcPr>
            <w:tcW w:w="1439" w:type="dxa"/>
            <w:vAlign w:val="center"/>
          </w:tcPr>
          <w:p>
            <w:pPr>
              <w:widowControl w:val="0"/>
              <w:tabs>
                <w:tab w:val="left" w:pos="2520"/>
                <w:tab w:val="left" w:pos="4140"/>
                <w:tab w:val="left" w:pos="5220"/>
              </w:tabs>
              <w:spacing w:line="300" w:lineRule="exact"/>
              <w:jc w:val="center"/>
              <w:rPr>
                <w:rFonts w:ascii="宋体" w:hAnsi="宋体"/>
                <w:szCs w:val="24"/>
              </w:rPr>
            </w:pPr>
            <w:r>
              <w:rPr>
                <w:rFonts w:ascii="宋体" w:hAnsi="宋体"/>
                <w:szCs w:val="24"/>
              </w:rPr>
              <w:t>20</w:t>
            </w:r>
          </w:p>
        </w:tc>
        <w:tc>
          <w:tcPr>
            <w:tcW w:w="1437" w:type="dxa"/>
            <w:vAlign w:val="center"/>
          </w:tcPr>
          <w:p>
            <w:pPr>
              <w:widowControl w:val="0"/>
              <w:tabs>
                <w:tab w:val="left" w:pos="2520"/>
                <w:tab w:val="left" w:pos="4140"/>
                <w:tab w:val="left" w:pos="5220"/>
              </w:tabs>
              <w:spacing w:line="300" w:lineRule="exact"/>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5" w:hRule="atLeast"/>
        </w:trPr>
        <w:tc>
          <w:tcPr>
            <w:tcW w:w="2986" w:type="dxa"/>
            <w:gridSpan w:val="2"/>
            <w:vAlign w:val="center"/>
          </w:tcPr>
          <w:p>
            <w:pPr>
              <w:widowControl w:val="0"/>
              <w:tabs>
                <w:tab w:val="left" w:pos="2520"/>
                <w:tab w:val="left" w:pos="4140"/>
                <w:tab w:val="left" w:pos="5220"/>
              </w:tabs>
              <w:spacing w:line="300" w:lineRule="exact"/>
              <w:jc w:val="center"/>
              <w:rPr>
                <w:rFonts w:ascii="宋体"/>
                <w:szCs w:val="24"/>
              </w:rPr>
            </w:pPr>
            <w:r>
              <w:rPr>
                <w:rFonts w:hint="eastAsia" w:ascii="宋体" w:hAnsi="宋体"/>
                <w:szCs w:val="24"/>
              </w:rPr>
              <w:t>教材内容的表达水平</w:t>
            </w:r>
          </w:p>
        </w:tc>
        <w:tc>
          <w:tcPr>
            <w:tcW w:w="3418" w:type="dxa"/>
            <w:gridSpan w:val="2"/>
            <w:vAlign w:val="center"/>
          </w:tcPr>
          <w:p>
            <w:pPr>
              <w:widowControl w:val="0"/>
              <w:tabs>
                <w:tab w:val="left" w:pos="2520"/>
                <w:tab w:val="left" w:pos="4140"/>
                <w:tab w:val="left" w:pos="5220"/>
              </w:tabs>
              <w:spacing w:line="300" w:lineRule="exact"/>
              <w:jc w:val="left"/>
              <w:rPr>
                <w:rFonts w:ascii="宋体"/>
                <w:szCs w:val="24"/>
              </w:rPr>
            </w:pPr>
            <w:r>
              <w:rPr>
                <w:rFonts w:hint="eastAsia" w:ascii="宋体" w:hAnsi="宋体" w:cs="宋体"/>
                <w:kern w:val="0"/>
                <w:szCs w:val="24"/>
              </w:rPr>
              <w:t>文字简练规范，语言流畅，通俗易懂，叙述生动</w:t>
            </w:r>
            <w:r>
              <w:rPr>
                <w:rFonts w:hint="eastAsia" w:ascii="宋体" w:hAnsi="宋体"/>
                <w:szCs w:val="24"/>
              </w:rPr>
              <w:t>，图表科学规范，可读性强，适合学生的阅读水平。</w:t>
            </w:r>
          </w:p>
        </w:tc>
        <w:tc>
          <w:tcPr>
            <w:tcW w:w="1439" w:type="dxa"/>
            <w:vAlign w:val="center"/>
          </w:tcPr>
          <w:p>
            <w:pPr>
              <w:widowControl w:val="0"/>
              <w:tabs>
                <w:tab w:val="left" w:pos="2520"/>
                <w:tab w:val="left" w:pos="4140"/>
                <w:tab w:val="left" w:pos="5220"/>
              </w:tabs>
              <w:spacing w:line="300" w:lineRule="exact"/>
              <w:jc w:val="center"/>
              <w:rPr>
                <w:rFonts w:ascii="宋体" w:hAnsi="宋体"/>
                <w:szCs w:val="24"/>
              </w:rPr>
            </w:pPr>
            <w:r>
              <w:rPr>
                <w:rFonts w:ascii="宋体" w:hAnsi="宋体"/>
                <w:szCs w:val="24"/>
              </w:rPr>
              <w:t>20</w:t>
            </w:r>
          </w:p>
        </w:tc>
        <w:tc>
          <w:tcPr>
            <w:tcW w:w="1437" w:type="dxa"/>
            <w:vAlign w:val="center"/>
          </w:tcPr>
          <w:p>
            <w:pPr>
              <w:widowControl w:val="0"/>
              <w:tabs>
                <w:tab w:val="left" w:pos="2520"/>
                <w:tab w:val="left" w:pos="4140"/>
                <w:tab w:val="left" w:pos="5220"/>
              </w:tabs>
              <w:spacing w:line="300" w:lineRule="exact"/>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9" w:hRule="atLeast"/>
        </w:trPr>
        <w:tc>
          <w:tcPr>
            <w:tcW w:w="2986" w:type="dxa"/>
            <w:gridSpan w:val="2"/>
            <w:vAlign w:val="center"/>
          </w:tcPr>
          <w:p>
            <w:pPr>
              <w:widowControl w:val="0"/>
              <w:tabs>
                <w:tab w:val="left" w:pos="2520"/>
                <w:tab w:val="left" w:pos="4140"/>
                <w:tab w:val="left" w:pos="5220"/>
              </w:tabs>
              <w:spacing w:line="300" w:lineRule="exact"/>
              <w:jc w:val="center"/>
              <w:rPr>
                <w:rFonts w:ascii="宋体"/>
                <w:szCs w:val="24"/>
              </w:rPr>
            </w:pPr>
            <w:r>
              <w:rPr>
                <w:rFonts w:hint="eastAsia" w:ascii="宋体" w:hAnsi="宋体"/>
                <w:szCs w:val="24"/>
              </w:rPr>
              <w:t>教材内容的正确性</w:t>
            </w:r>
          </w:p>
        </w:tc>
        <w:tc>
          <w:tcPr>
            <w:tcW w:w="3418" w:type="dxa"/>
            <w:gridSpan w:val="2"/>
            <w:vAlign w:val="center"/>
          </w:tcPr>
          <w:p>
            <w:pPr>
              <w:widowControl w:val="0"/>
              <w:tabs>
                <w:tab w:val="left" w:pos="2520"/>
                <w:tab w:val="left" w:pos="4140"/>
                <w:tab w:val="left" w:pos="5220"/>
              </w:tabs>
              <w:spacing w:line="300" w:lineRule="exact"/>
              <w:jc w:val="left"/>
              <w:rPr>
                <w:rFonts w:ascii="宋体"/>
                <w:szCs w:val="24"/>
              </w:rPr>
            </w:pPr>
            <w:r>
              <w:rPr>
                <w:rFonts w:hint="eastAsia"/>
                <w:szCs w:val="21"/>
              </w:rPr>
              <w:t>教材内容与教学大纲一致，满足本课程教学目标的基本要求，满足本专业培养目标的基本要求</w:t>
            </w:r>
          </w:p>
        </w:tc>
        <w:tc>
          <w:tcPr>
            <w:tcW w:w="1439" w:type="dxa"/>
            <w:vAlign w:val="center"/>
          </w:tcPr>
          <w:p>
            <w:pPr>
              <w:widowControl w:val="0"/>
              <w:tabs>
                <w:tab w:val="left" w:pos="2520"/>
                <w:tab w:val="left" w:pos="4140"/>
                <w:tab w:val="left" w:pos="5220"/>
              </w:tabs>
              <w:spacing w:line="300" w:lineRule="exact"/>
              <w:jc w:val="center"/>
              <w:rPr>
                <w:rFonts w:ascii="宋体" w:hAnsi="宋体"/>
                <w:szCs w:val="24"/>
              </w:rPr>
            </w:pPr>
            <w:r>
              <w:rPr>
                <w:rFonts w:ascii="宋体" w:hAnsi="宋体"/>
                <w:szCs w:val="24"/>
              </w:rPr>
              <w:t>20</w:t>
            </w:r>
          </w:p>
        </w:tc>
        <w:tc>
          <w:tcPr>
            <w:tcW w:w="1437" w:type="dxa"/>
            <w:vAlign w:val="center"/>
          </w:tcPr>
          <w:p>
            <w:pPr>
              <w:widowControl w:val="0"/>
              <w:tabs>
                <w:tab w:val="left" w:pos="2520"/>
                <w:tab w:val="left" w:pos="4140"/>
                <w:tab w:val="left" w:pos="5220"/>
              </w:tabs>
              <w:spacing w:line="300" w:lineRule="exact"/>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trPr>
        <w:tc>
          <w:tcPr>
            <w:tcW w:w="2986" w:type="dxa"/>
            <w:gridSpan w:val="2"/>
            <w:vAlign w:val="center"/>
          </w:tcPr>
          <w:p>
            <w:pPr>
              <w:widowControl w:val="0"/>
              <w:tabs>
                <w:tab w:val="left" w:pos="2520"/>
                <w:tab w:val="left" w:pos="4140"/>
                <w:tab w:val="left" w:pos="5220"/>
              </w:tabs>
              <w:spacing w:line="300" w:lineRule="exact"/>
              <w:jc w:val="center"/>
              <w:rPr>
                <w:rFonts w:ascii="宋体"/>
                <w:szCs w:val="24"/>
              </w:rPr>
            </w:pPr>
            <w:r>
              <w:rPr>
                <w:rFonts w:hint="eastAsia" w:ascii="宋体" w:hAnsi="宋体"/>
                <w:szCs w:val="24"/>
              </w:rPr>
              <w:t>教材印刷装订质量</w:t>
            </w:r>
          </w:p>
        </w:tc>
        <w:tc>
          <w:tcPr>
            <w:tcW w:w="3418" w:type="dxa"/>
            <w:gridSpan w:val="2"/>
            <w:vAlign w:val="center"/>
          </w:tcPr>
          <w:p>
            <w:pPr>
              <w:widowControl w:val="0"/>
              <w:tabs>
                <w:tab w:val="left" w:pos="2520"/>
                <w:tab w:val="left" w:pos="4140"/>
                <w:tab w:val="left" w:pos="5220"/>
              </w:tabs>
              <w:spacing w:line="300" w:lineRule="exact"/>
              <w:jc w:val="left"/>
              <w:rPr>
                <w:rFonts w:ascii="宋体"/>
                <w:szCs w:val="24"/>
              </w:rPr>
            </w:pPr>
            <w:r>
              <w:rPr>
                <w:rFonts w:hint="eastAsia" w:ascii="宋体" w:hAnsi="宋体"/>
                <w:szCs w:val="24"/>
              </w:rPr>
              <w:t>印刷质量好，装订规范。</w:t>
            </w:r>
          </w:p>
        </w:tc>
        <w:tc>
          <w:tcPr>
            <w:tcW w:w="1439" w:type="dxa"/>
            <w:vAlign w:val="center"/>
          </w:tcPr>
          <w:p>
            <w:pPr>
              <w:widowControl w:val="0"/>
              <w:tabs>
                <w:tab w:val="left" w:pos="2520"/>
                <w:tab w:val="left" w:pos="4140"/>
                <w:tab w:val="left" w:pos="5220"/>
              </w:tabs>
              <w:spacing w:line="300" w:lineRule="exact"/>
              <w:jc w:val="center"/>
              <w:rPr>
                <w:rFonts w:ascii="宋体" w:hAnsi="宋体"/>
                <w:szCs w:val="24"/>
              </w:rPr>
            </w:pPr>
            <w:r>
              <w:rPr>
                <w:rFonts w:ascii="宋体" w:hAnsi="宋体"/>
                <w:szCs w:val="24"/>
              </w:rPr>
              <w:t>10</w:t>
            </w:r>
          </w:p>
        </w:tc>
        <w:tc>
          <w:tcPr>
            <w:tcW w:w="1437" w:type="dxa"/>
            <w:vAlign w:val="center"/>
          </w:tcPr>
          <w:p>
            <w:pPr>
              <w:widowControl w:val="0"/>
              <w:tabs>
                <w:tab w:val="left" w:pos="2520"/>
                <w:tab w:val="left" w:pos="4140"/>
                <w:tab w:val="left" w:pos="5220"/>
              </w:tabs>
              <w:spacing w:line="300" w:lineRule="exact"/>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2986" w:type="dxa"/>
            <w:gridSpan w:val="2"/>
            <w:vAlign w:val="center"/>
          </w:tcPr>
          <w:p>
            <w:pPr>
              <w:widowControl w:val="0"/>
              <w:tabs>
                <w:tab w:val="left" w:pos="2520"/>
                <w:tab w:val="left" w:pos="4140"/>
                <w:tab w:val="left" w:pos="5220"/>
              </w:tabs>
              <w:spacing w:line="300" w:lineRule="exact"/>
              <w:jc w:val="center"/>
              <w:rPr>
                <w:rFonts w:ascii="宋体"/>
                <w:szCs w:val="24"/>
              </w:rPr>
            </w:pPr>
            <w:r>
              <w:rPr>
                <w:rFonts w:hint="eastAsia" w:ascii="宋体" w:hAnsi="宋体"/>
                <w:szCs w:val="24"/>
              </w:rPr>
              <w:t>教材价格</w:t>
            </w:r>
          </w:p>
        </w:tc>
        <w:tc>
          <w:tcPr>
            <w:tcW w:w="3418" w:type="dxa"/>
            <w:gridSpan w:val="2"/>
            <w:vAlign w:val="center"/>
          </w:tcPr>
          <w:p>
            <w:pPr>
              <w:widowControl w:val="0"/>
              <w:tabs>
                <w:tab w:val="left" w:pos="2520"/>
                <w:tab w:val="left" w:pos="4140"/>
                <w:tab w:val="left" w:pos="5220"/>
              </w:tabs>
              <w:spacing w:line="300" w:lineRule="exact"/>
              <w:jc w:val="left"/>
              <w:rPr>
                <w:rFonts w:ascii="宋体"/>
                <w:szCs w:val="24"/>
              </w:rPr>
            </w:pPr>
            <w:r>
              <w:rPr>
                <w:rFonts w:hint="eastAsia" w:ascii="宋体" w:hAnsi="宋体"/>
                <w:szCs w:val="24"/>
              </w:rPr>
              <w:t>价格适宜。</w:t>
            </w:r>
          </w:p>
        </w:tc>
        <w:tc>
          <w:tcPr>
            <w:tcW w:w="1439" w:type="dxa"/>
            <w:vAlign w:val="center"/>
          </w:tcPr>
          <w:p>
            <w:pPr>
              <w:widowControl w:val="0"/>
              <w:tabs>
                <w:tab w:val="left" w:pos="2520"/>
                <w:tab w:val="left" w:pos="4140"/>
                <w:tab w:val="left" w:pos="5220"/>
              </w:tabs>
              <w:spacing w:line="300" w:lineRule="exact"/>
              <w:jc w:val="center"/>
              <w:rPr>
                <w:rFonts w:ascii="宋体" w:hAnsi="宋体"/>
                <w:szCs w:val="24"/>
              </w:rPr>
            </w:pPr>
            <w:r>
              <w:rPr>
                <w:rFonts w:ascii="宋体" w:hAnsi="宋体"/>
                <w:szCs w:val="24"/>
              </w:rPr>
              <w:t>5</w:t>
            </w:r>
          </w:p>
        </w:tc>
        <w:tc>
          <w:tcPr>
            <w:tcW w:w="1437" w:type="dxa"/>
            <w:vAlign w:val="center"/>
          </w:tcPr>
          <w:p>
            <w:pPr>
              <w:widowControl w:val="0"/>
              <w:tabs>
                <w:tab w:val="left" w:pos="2520"/>
                <w:tab w:val="left" w:pos="4140"/>
                <w:tab w:val="left" w:pos="5220"/>
              </w:tabs>
              <w:spacing w:line="300" w:lineRule="exact"/>
              <w:jc w:val="center"/>
              <w:rPr>
                <w:rFonts w:asci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7" w:hRule="atLeast"/>
        </w:trPr>
        <w:tc>
          <w:tcPr>
            <w:tcW w:w="2986" w:type="dxa"/>
            <w:gridSpan w:val="2"/>
            <w:vAlign w:val="center"/>
          </w:tcPr>
          <w:p>
            <w:pPr>
              <w:widowControl w:val="0"/>
              <w:tabs>
                <w:tab w:val="left" w:pos="2520"/>
                <w:tab w:val="left" w:pos="4140"/>
                <w:tab w:val="left" w:pos="5220"/>
              </w:tabs>
              <w:spacing w:line="300" w:lineRule="exact"/>
              <w:jc w:val="center"/>
              <w:rPr>
                <w:rFonts w:ascii="宋体"/>
                <w:szCs w:val="24"/>
              </w:rPr>
            </w:pPr>
            <w:r>
              <w:rPr>
                <w:rFonts w:hint="eastAsia" w:ascii="宋体" w:hAnsi="宋体"/>
                <w:szCs w:val="24"/>
              </w:rPr>
              <w:t>教材级别</w:t>
            </w:r>
          </w:p>
        </w:tc>
        <w:tc>
          <w:tcPr>
            <w:tcW w:w="3418" w:type="dxa"/>
            <w:gridSpan w:val="2"/>
            <w:vAlign w:val="center"/>
          </w:tcPr>
          <w:p>
            <w:pPr>
              <w:widowControl w:val="0"/>
              <w:tabs>
                <w:tab w:val="left" w:pos="2520"/>
                <w:tab w:val="left" w:pos="4140"/>
                <w:tab w:val="left" w:pos="5220"/>
              </w:tabs>
              <w:spacing w:line="300" w:lineRule="exact"/>
              <w:jc w:val="left"/>
              <w:rPr>
                <w:rFonts w:ascii="宋体"/>
                <w:szCs w:val="24"/>
              </w:rPr>
            </w:pPr>
            <w:r>
              <w:rPr>
                <w:rFonts w:hint="eastAsia"/>
                <w:szCs w:val="24"/>
              </w:rPr>
              <w:t>获奖教材、规划教材、推荐教材、面向</w:t>
            </w:r>
            <w:r>
              <w:rPr>
                <w:szCs w:val="24"/>
              </w:rPr>
              <w:t>21</w:t>
            </w:r>
            <w:r>
              <w:rPr>
                <w:rFonts w:hint="eastAsia"/>
                <w:szCs w:val="24"/>
              </w:rPr>
              <w:t>世纪课程教材等。</w:t>
            </w:r>
          </w:p>
        </w:tc>
        <w:tc>
          <w:tcPr>
            <w:tcW w:w="1439" w:type="dxa"/>
            <w:vAlign w:val="center"/>
          </w:tcPr>
          <w:p>
            <w:pPr>
              <w:widowControl w:val="0"/>
              <w:tabs>
                <w:tab w:val="left" w:pos="2520"/>
                <w:tab w:val="left" w:pos="4140"/>
                <w:tab w:val="left" w:pos="5220"/>
              </w:tabs>
              <w:spacing w:line="300" w:lineRule="exact"/>
              <w:jc w:val="center"/>
              <w:rPr>
                <w:rFonts w:ascii="宋体" w:hAnsi="宋体"/>
                <w:szCs w:val="24"/>
              </w:rPr>
            </w:pPr>
            <w:r>
              <w:rPr>
                <w:rFonts w:ascii="宋体" w:hAnsi="宋体"/>
                <w:szCs w:val="24"/>
              </w:rPr>
              <w:t>10</w:t>
            </w:r>
          </w:p>
        </w:tc>
        <w:tc>
          <w:tcPr>
            <w:tcW w:w="1437" w:type="dxa"/>
            <w:vAlign w:val="center"/>
          </w:tcPr>
          <w:p>
            <w:pPr>
              <w:widowControl w:val="0"/>
              <w:tabs>
                <w:tab w:val="left" w:pos="2520"/>
                <w:tab w:val="left" w:pos="4140"/>
                <w:tab w:val="left" w:pos="5220"/>
              </w:tabs>
              <w:spacing w:line="300" w:lineRule="exact"/>
              <w:jc w:val="center"/>
              <w:rPr>
                <w:rFonts w:asci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1" w:hRule="atLeast"/>
        </w:trPr>
        <w:tc>
          <w:tcPr>
            <w:tcW w:w="1460" w:type="dxa"/>
            <w:vAlign w:val="center"/>
          </w:tcPr>
          <w:p>
            <w:pPr>
              <w:widowControl w:val="0"/>
              <w:tabs>
                <w:tab w:val="left" w:pos="2520"/>
                <w:tab w:val="left" w:pos="4140"/>
                <w:tab w:val="left" w:pos="5220"/>
              </w:tabs>
              <w:spacing w:line="300" w:lineRule="exact"/>
              <w:jc w:val="center"/>
              <w:rPr>
                <w:rFonts w:ascii="宋体"/>
                <w:szCs w:val="24"/>
              </w:rPr>
            </w:pPr>
            <w:r>
              <w:rPr>
                <w:rFonts w:hint="eastAsia" w:ascii="宋体" w:hAnsi="宋体"/>
                <w:szCs w:val="24"/>
              </w:rPr>
              <w:t>评定等级</w:t>
            </w:r>
          </w:p>
        </w:tc>
        <w:tc>
          <w:tcPr>
            <w:tcW w:w="1526" w:type="dxa"/>
            <w:vAlign w:val="center"/>
          </w:tcPr>
          <w:p>
            <w:pPr>
              <w:widowControl w:val="0"/>
              <w:tabs>
                <w:tab w:val="left" w:pos="2520"/>
                <w:tab w:val="left" w:pos="4140"/>
                <w:tab w:val="left" w:pos="5220"/>
              </w:tabs>
              <w:spacing w:line="300" w:lineRule="exact"/>
              <w:jc w:val="center"/>
              <w:rPr>
                <w:rFonts w:ascii="宋体"/>
                <w:szCs w:val="24"/>
              </w:rPr>
            </w:pPr>
          </w:p>
        </w:tc>
        <w:tc>
          <w:tcPr>
            <w:tcW w:w="3418" w:type="dxa"/>
            <w:gridSpan w:val="2"/>
            <w:vAlign w:val="center"/>
          </w:tcPr>
          <w:p>
            <w:pPr>
              <w:widowControl w:val="0"/>
              <w:jc w:val="left"/>
              <w:rPr>
                <w:rFonts w:ascii="宋体" w:cs="宋体"/>
                <w:kern w:val="0"/>
                <w:szCs w:val="24"/>
              </w:rPr>
            </w:pPr>
            <w:r>
              <w:rPr>
                <w:rFonts w:ascii="宋体" w:hAnsi="宋体" w:cs="宋体"/>
                <w:szCs w:val="21"/>
              </w:rPr>
              <w:t>90</w:t>
            </w:r>
            <w:r>
              <w:rPr>
                <w:rFonts w:hint="eastAsia" w:ascii="宋体" w:hAnsi="宋体" w:cs="宋体"/>
                <w:szCs w:val="21"/>
              </w:rPr>
              <w:t>分及以上为“优秀”，</w:t>
            </w:r>
            <w:r>
              <w:rPr>
                <w:rFonts w:ascii="宋体" w:hAnsi="宋体" w:cs="宋体"/>
                <w:szCs w:val="21"/>
              </w:rPr>
              <w:t>80-89</w:t>
            </w:r>
            <w:r>
              <w:rPr>
                <w:rFonts w:hint="eastAsia" w:ascii="宋体" w:hAnsi="宋体" w:cs="宋体"/>
                <w:szCs w:val="21"/>
              </w:rPr>
              <w:t>分为“良好”，</w:t>
            </w:r>
            <w:r>
              <w:rPr>
                <w:rFonts w:ascii="宋体" w:hAnsi="宋体" w:cs="宋体"/>
                <w:szCs w:val="21"/>
              </w:rPr>
              <w:t>70-79</w:t>
            </w:r>
            <w:r>
              <w:rPr>
                <w:rFonts w:hint="eastAsia" w:ascii="宋体" w:hAnsi="宋体" w:cs="宋体"/>
                <w:szCs w:val="21"/>
              </w:rPr>
              <w:t>分为“合格”，</w:t>
            </w:r>
            <w:r>
              <w:rPr>
                <w:rFonts w:ascii="宋体" w:hAnsi="宋体" w:cs="宋体"/>
                <w:szCs w:val="21"/>
              </w:rPr>
              <w:t>70</w:t>
            </w:r>
            <w:r>
              <w:rPr>
                <w:rFonts w:hint="eastAsia" w:ascii="宋体" w:hAnsi="宋体" w:cs="宋体"/>
                <w:szCs w:val="21"/>
              </w:rPr>
              <w:t>分以下为“不合格”</w:t>
            </w:r>
          </w:p>
        </w:tc>
        <w:tc>
          <w:tcPr>
            <w:tcW w:w="1439" w:type="dxa"/>
            <w:vAlign w:val="center"/>
          </w:tcPr>
          <w:p>
            <w:pPr>
              <w:tabs>
                <w:tab w:val="center" w:pos="612"/>
              </w:tabs>
              <w:spacing w:line="300" w:lineRule="exact"/>
              <w:jc w:val="center"/>
              <w:rPr>
                <w:rFonts w:ascii="宋体" w:cs="宋体"/>
                <w:kern w:val="0"/>
                <w:szCs w:val="24"/>
              </w:rPr>
            </w:pPr>
            <w:r>
              <w:rPr>
                <w:rFonts w:hint="eastAsia" w:ascii="宋体" w:hAnsi="宋体" w:cs="宋体"/>
                <w:kern w:val="0"/>
                <w:szCs w:val="24"/>
              </w:rPr>
              <w:t>总分</w:t>
            </w:r>
          </w:p>
        </w:tc>
        <w:tc>
          <w:tcPr>
            <w:tcW w:w="1437" w:type="dxa"/>
            <w:vAlign w:val="center"/>
          </w:tcPr>
          <w:p>
            <w:pPr>
              <w:spacing w:line="300" w:lineRule="exact"/>
              <w:ind w:firstLine="1470" w:firstLineChars="700"/>
              <w:jc w:val="center"/>
              <w:rPr>
                <w:rFonts w:ascii="宋体"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atLeast"/>
        </w:trPr>
        <w:tc>
          <w:tcPr>
            <w:tcW w:w="9280" w:type="dxa"/>
            <w:gridSpan w:val="6"/>
          </w:tcPr>
          <w:p>
            <w:pPr>
              <w:spacing w:line="300" w:lineRule="exact"/>
              <w:rPr>
                <w:rFonts w:ascii="宋体" w:cs="宋体"/>
                <w:kern w:val="0"/>
                <w:szCs w:val="24"/>
              </w:rPr>
            </w:pPr>
            <w:r>
              <w:rPr>
                <w:rFonts w:hint="eastAsia"/>
                <w:szCs w:val="24"/>
              </w:rPr>
              <w:t>对教材质量的具体意见和建议：</w:t>
            </w:r>
          </w:p>
        </w:tc>
      </w:tr>
    </w:tbl>
    <w:p>
      <w:pPr>
        <w:widowControl w:val="0"/>
        <w:rPr>
          <w:rFonts w:ascii="宋体"/>
          <w:kern w:val="0"/>
          <w:sz w:val="24"/>
          <w:szCs w:val="24"/>
        </w:rPr>
        <w:sectPr>
          <w:pgSz w:w="11906" w:h="16838"/>
          <w:pgMar w:top="1440" w:right="1800" w:bottom="1440" w:left="1800" w:header="851" w:footer="992" w:gutter="0"/>
          <w:cols w:space="720" w:num="1"/>
          <w:docGrid w:type="lines" w:linePitch="312" w:charSpace="0"/>
        </w:sectPr>
      </w:pPr>
      <w:r>
        <w:rPr>
          <w:rFonts w:ascii="宋体" w:hAnsi="宋体"/>
          <w:kern w:val="0"/>
          <w:sz w:val="24"/>
          <w:szCs w:val="24"/>
        </w:rPr>
        <w:t xml:space="preserve"> </w:t>
      </w:r>
      <w:r>
        <w:rPr>
          <w:rFonts w:ascii="宋体" w:hAnsi="宋体"/>
          <w:kern w:val="0"/>
          <w:sz w:val="24"/>
          <w:szCs w:val="24"/>
          <w:u w:val="single"/>
        </w:rPr>
        <w:t xml:space="preserve">         </w:t>
      </w:r>
      <w:r>
        <w:rPr>
          <w:rFonts w:hint="eastAsia" w:ascii="宋体" w:hAnsi="宋体"/>
          <w:kern w:val="0"/>
          <w:sz w:val="24"/>
          <w:szCs w:val="24"/>
        </w:rPr>
        <w:t>（院</w:t>
      </w:r>
      <w:r>
        <w:rPr>
          <w:rFonts w:ascii="宋体" w:hAnsi="宋体"/>
          <w:kern w:val="0"/>
          <w:sz w:val="24"/>
          <w:szCs w:val="24"/>
        </w:rPr>
        <w:t xml:space="preserve"> </w:t>
      </w:r>
      <w:r>
        <w:rPr>
          <w:rFonts w:hint="eastAsia" w:ascii="宋体" w:hAnsi="宋体"/>
          <w:kern w:val="0"/>
          <w:sz w:val="24"/>
          <w:szCs w:val="24"/>
        </w:rPr>
        <w:t>、系）</w:t>
      </w:r>
      <w:r>
        <w:rPr>
          <w:rFonts w:ascii="宋体" w:hAnsi="宋体"/>
          <w:kern w:val="0"/>
          <w:sz w:val="24"/>
          <w:szCs w:val="24"/>
        </w:rPr>
        <w:t xml:space="preserve">    </w:t>
      </w:r>
      <w:r>
        <w:rPr>
          <w:rFonts w:ascii="宋体" w:hAnsi="宋体"/>
          <w:kern w:val="0"/>
          <w:sz w:val="24"/>
          <w:szCs w:val="24"/>
          <w:u w:val="single"/>
        </w:rPr>
        <w:t xml:space="preserve">     </w:t>
      </w:r>
      <w:r>
        <w:rPr>
          <w:rFonts w:hint="eastAsia" w:ascii="宋体" w:hAnsi="宋体"/>
          <w:kern w:val="0"/>
          <w:sz w:val="24"/>
          <w:szCs w:val="24"/>
          <w:u w:val="single"/>
        </w:rPr>
        <w:t xml:space="preserve">  </w:t>
      </w:r>
      <w:r>
        <w:rPr>
          <w:rFonts w:ascii="宋体"/>
          <w:kern w:val="0"/>
          <w:sz w:val="24"/>
          <w:szCs w:val="24"/>
        </w:rPr>
        <w:t>-</w:t>
      </w:r>
      <w:r>
        <w:rPr>
          <w:rFonts w:hint="eastAsia" w:ascii="宋体"/>
          <w:kern w:val="0"/>
          <w:sz w:val="24"/>
          <w:szCs w:val="24"/>
        </w:rPr>
        <w:t xml:space="preserve">  </w:t>
      </w:r>
      <w:r>
        <w:rPr>
          <w:rFonts w:ascii="宋体" w:hAnsi="宋体"/>
          <w:kern w:val="0"/>
          <w:sz w:val="24"/>
          <w:szCs w:val="24"/>
          <w:u w:val="single"/>
        </w:rPr>
        <w:t xml:space="preserve">     </w:t>
      </w:r>
      <w:r>
        <w:rPr>
          <w:rFonts w:hint="eastAsia" w:ascii="宋体" w:hAnsi="宋体"/>
          <w:kern w:val="0"/>
          <w:sz w:val="24"/>
          <w:szCs w:val="24"/>
        </w:rPr>
        <w:t>学年第</w:t>
      </w:r>
      <w:r>
        <w:rPr>
          <w:rFonts w:ascii="宋体" w:hAnsi="宋体"/>
          <w:kern w:val="0"/>
          <w:sz w:val="24"/>
          <w:szCs w:val="24"/>
          <w:u w:val="single"/>
        </w:rPr>
        <w:t xml:space="preserve">    </w:t>
      </w:r>
      <w:r>
        <w:rPr>
          <w:rFonts w:hint="eastAsia" w:ascii="宋体" w:hAnsi="宋体"/>
          <w:kern w:val="0"/>
          <w:sz w:val="24"/>
          <w:szCs w:val="24"/>
          <w:u w:val="single"/>
        </w:rPr>
        <w:t xml:space="preserve">  </w:t>
      </w:r>
      <w:r>
        <w:rPr>
          <w:rFonts w:hint="eastAsia" w:ascii="宋体" w:hAnsi="宋体"/>
          <w:kern w:val="0"/>
          <w:sz w:val="24"/>
          <w:szCs w:val="24"/>
        </w:rPr>
        <w:t>学</w:t>
      </w:r>
    </w:p>
    <w:p/>
    <w:tbl>
      <w:tblPr>
        <w:tblStyle w:val="5"/>
        <w:tblW w:w="14207" w:type="dxa"/>
        <w:tblInd w:w="93" w:type="dxa"/>
        <w:tblLayout w:type="fixed"/>
        <w:tblCellMar>
          <w:top w:w="0" w:type="dxa"/>
          <w:left w:w="108" w:type="dxa"/>
          <w:bottom w:w="0" w:type="dxa"/>
          <w:right w:w="108" w:type="dxa"/>
        </w:tblCellMar>
      </w:tblPr>
      <w:tblGrid>
        <w:gridCol w:w="735"/>
        <w:gridCol w:w="1980"/>
        <w:gridCol w:w="2520"/>
        <w:gridCol w:w="900"/>
        <w:gridCol w:w="1260"/>
        <w:gridCol w:w="2340"/>
        <w:gridCol w:w="2359"/>
        <w:gridCol w:w="2113"/>
      </w:tblGrid>
      <w:tr>
        <w:tblPrEx>
          <w:tblCellMar>
            <w:top w:w="0" w:type="dxa"/>
            <w:left w:w="108" w:type="dxa"/>
            <w:bottom w:w="0" w:type="dxa"/>
            <w:right w:w="108" w:type="dxa"/>
          </w:tblCellMar>
        </w:tblPrEx>
        <w:trPr>
          <w:trHeight w:val="525" w:hRule="atLeast"/>
        </w:trPr>
        <w:tc>
          <w:tcPr>
            <w:tcW w:w="14207" w:type="dxa"/>
            <w:gridSpan w:val="8"/>
            <w:tcBorders>
              <w:top w:val="nil"/>
              <w:left w:val="nil"/>
              <w:bottom w:val="nil"/>
              <w:right w:val="nil"/>
            </w:tcBorders>
            <w:noWrap/>
            <w:vAlign w:val="bottom"/>
          </w:tcPr>
          <w:p>
            <w:pPr>
              <w:widowControl w:val="0"/>
              <w:rPr>
                <w:rFonts w:ascii="隶书" w:eastAsia="黑体"/>
                <w:sz w:val="24"/>
                <w:szCs w:val="21"/>
              </w:rPr>
            </w:pPr>
            <w:r>
              <w:rPr>
                <w:rFonts w:hint="eastAsia" w:ascii="隶书" w:eastAsia="黑体"/>
                <w:sz w:val="24"/>
                <w:szCs w:val="21"/>
              </w:rPr>
              <w:t>附表6</w:t>
            </w:r>
          </w:p>
          <w:p>
            <w:pPr>
              <w:jc w:val="center"/>
              <w:rPr>
                <w:rFonts w:ascii="新宋体" w:hAnsi="新宋体" w:eastAsia="新宋体" w:cs="宋体"/>
                <w:kern w:val="0"/>
                <w:sz w:val="32"/>
                <w:szCs w:val="32"/>
              </w:rPr>
            </w:pPr>
            <w:r>
              <w:rPr>
                <w:rFonts w:hint="eastAsia" w:ascii="华文中宋" w:hAnsi="华文中宋" w:eastAsia="华文中宋" w:cs="宋体"/>
                <w:kern w:val="0"/>
                <w:sz w:val="32"/>
                <w:szCs w:val="32"/>
              </w:rPr>
              <w:t>亳州学院教材评价结果统计表（教师或学生用）</w:t>
            </w:r>
          </w:p>
        </w:tc>
      </w:tr>
      <w:tr>
        <w:tblPrEx>
          <w:tblCellMar>
            <w:top w:w="0" w:type="dxa"/>
            <w:left w:w="108" w:type="dxa"/>
            <w:bottom w:w="0" w:type="dxa"/>
            <w:right w:w="108" w:type="dxa"/>
          </w:tblCellMar>
        </w:tblPrEx>
        <w:trPr>
          <w:trHeight w:val="340" w:hRule="atLeast"/>
        </w:trPr>
        <w:tc>
          <w:tcPr>
            <w:tcW w:w="14207" w:type="dxa"/>
            <w:gridSpan w:val="8"/>
            <w:tcBorders>
              <w:top w:val="nil"/>
              <w:left w:val="nil"/>
              <w:bottom w:val="single" w:color="auto" w:sz="4" w:space="0"/>
              <w:right w:val="nil"/>
            </w:tcBorders>
            <w:noWrap/>
            <w:vAlign w:val="center"/>
          </w:tcPr>
          <w:p>
            <w:pPr>
              <w:jc w:val="center"/>
              <w:rPr>
                <w:rFonts w:ascii="新宋体" w:hAnsi="新宋体" w:eastAsia="新宋体" w:cs="宋体"/>
                <w:kern w:val="0"/>
                <w:sz w:val="24"/>
                <w:szCs w:val="24"/>
              </w:rPr>
            </w:pPr>
            <w:r>
              <w:rPr>
                <w:rFonts w:hint="eastAsia" w:ascii="新宋体" w:hAnsi="新宋体" w:eastAsia="新宋体" w:cs="宋体"/>
                <w:kern w:val="0"/>
                <w:sz w:val="24"/>
                <w:szCs w:val="24"/>
              </w:rPr>
              <w:t>（</w:t>
            </w:r>
            <w:r>
              <w:rPr>
                <w:rFonts w:ascii="新宋体" w:hAnsi="新宋体" w:eastAsia="新宋体" w:cs="宋体"/>
                <w:kern w:val="0"/>
                <w:sz w:val="24"/>
                <w:szCs w:val="24"/>
              </w:rPr>
              <w:t xml:space="preserve">  </w:t>
            </w:r>
            <w:r>
              <w:rPr>
                <w:rFonts w:ascii="新宋体" w:hAnsi="新宋体" w:eastAsia="新宋体"/>
                <w:kern w:val="0"/>
                <w:sz w:val="24"/>
                <w:szCs w:val="24"/>
              </w:rPr>
              <w:t xml:space="preserve"> </w:t>
            </w:r>
            <w:r>
              <w:rPr>
                <w:rFonts w:hint="eastAsia" w:ascii="新宋体" w:hAnsi="新宋体" w:eastAsia="新宋体" w:cs="宋体"/>
                <w:kern w:val="0"/>
                <w:sz w:val="24"/>
                <w:szCs w:val="24"/>
              </w:rPr>
              <w:t>～</w:t>
            </w:r>
            <w:r>
              <w:rPr>
                <w:rFonts w:ascii="新宋体" w:hAnsi="新宋体" w:eastAsia="新宋体"/>
                <w:kern w:val="0"/>
                <w:sz w:val="24"/>
                <w:szCs w:val="24"/>
              </w:rPr>
              <w:t xml:space="preserve"> </w:t>
            </w:r>
            <w:r>
              <w:rPr>
                <w:rFonts w:ascii="新宋体" w:hAnsi="新宋体" w:eastAsia="新宋体" w:cs="宋体"/>
                <w:kern w:val="0"/>
                <w:sz w:val="24"/>
                <w:szCs w:val="24"/>
              </w:rPr>
              <w:t xml:space="preserve">   </w:t>
            </w:r>
            <w:r>
              <w:rPr>
                <w:rFonts w:hint="eastAsia" w:ascii="新宋体" w:hAnsi="新宋体" w:eastAsia="新宋体" w:cs="宋体"/>
                <w:kern w:val="0"/>
                <w:sz w:val="24"/>
                <w:szCs w:val="24"/>
              </w:rPr>
              <w:t>学年第</w:t>
            </w:r>
            <w:r>
              <w:rPr>
                <w:rFonts w:ascii="新宋体" w:hAnsi="新宋体" w:eastAsia="新宋体" w:cs="宋体"/>
                <w:kern w:val="0"/>
                <w:sz w:val="24"/>
                <w:szCs w:val="24"/>
              </w:rPr>
              <w:t xml:space="preserve">    </w:t>
            </w:r>
            <w:r>
              <w:rPr>
                <w:rFonts w:hint="eastAsia" w:ascii="新宋体" w:hAnsi="新宋体" w:eastAsia="新宋体" w:cs="宋体"/>
                <w:kern w:val="0"/>
                <w:sz w:val="24"/>
                <w:szCs w:val="24"/>
              </w:rPr>
              <w:t>学期）</w:t>
            </w:r>
          </w:p>
        </w:tc>
      </w:tr>
      <w:tr>
        <w:tblPrEx>
          <w:tblCellMar>
            <w:top w:w="0" w:type="dxa"/>
            <w:left w:w="108" w:type="dxa"/>
            <w:bottom w:w="0" w:type="dxa"/>
            <w:right w:w="108" w:type="dxa"/>
          </w:tblCellMar>
        </w:tblPrEx>
        <w:trPr>
          <w:trHeight w:val="340" w:hRule="atLeast"/>
        </w:trPr>
        <w:tc>
          <w:tcPr>
            <w:tcW w:w="5235" w:type="dxa"/>
            <w:gridSpan w:val="3"/>
            <w:tcBorders>
              <w:top w:val="single" w:color="auto" w:sz="4" w:space="0"/>
              <w:left w:val="single" w:color="auto" w:sz="4" w:space="0"/>
              <w:bottom w:val="single" w:color="auto" w:sz="4" w:space="0"/>
              <w:right w:val="single" w:color="auto" w:sz="4" w:space="0"/>
            </w:tcBorders>
            <w:noWrap/>
            <w:vAlign w:val="center"/>
          </w:tcPr>
          <w:p>
            <w:pPr>
              <w:jc w:val="left"/>
              <w:rPr>
                <w:rFonts w:ascii="新宋体" w:hAnsi="新宋体" w:eastAsia="新宋体" w:cs="宋体"/>
                <w:kern w:val="0"/>
                <w:szCs w:val="21"/>
              </w:rPr>
            </w:pPr>
            <w:r>
              <w:rPr>
                <w:rFonts w:hint="eastAsia" w:ascii="新宋体" w:hAnsi="新宋体" w:eastAsia="新宋体" w:cs="宋体"/>
                <w:kern w:val="0"/>
                <w:szCs w:val="21"/>
              </w:rPr>
              <w:t>院（系）：</w:t>
            </w:r>
          </w:p>
        </w:tc>
        <w:tc>
          <w:tcPr>
            <w:tcW w:w="8972" w:type="dxa"/>
            <w:gridSpan w:val="5"/>
            <w:tcBorders>
              <w:top w:val="single" w:color="auto" w:sz="4" w:space="0"/>
              <w:left w:val="single" w:color="auto" w:sz="4" w:space="0"/>
              <w:bottom w:val="single" w:color="auto" w:sz="4" w:space="0"/>
              <w:right w:val="single" w:color="auto" w:sz="4" w:space="0"/>
            </w:tcBorders>
            <w:noWrap/>
            <w:vAlign w:val="center"/>
          </w:tcPr>
          <w:p>
            <w:pPr>
              <w:jc w:val="left"/>
              <w:rPr>
                <w:rFonts w:ascii="新宋体" w:hAnsi="新宋体" w:eastAsia="新宋体" w:cs="宋体"/>
                <w:kern w:val="0"/>
                <w:szCs w:val="21"/>
              </w:rPr>
            </w:pPr>
            <w:r>
              <w:rPr>
                <w:rFonts w:hint="eastAsia" w:ascii="新宋体" w:hAnsi="新宋体" w:eastAsia="新宋体" w:cs="宋体"/>
                <w:kern w:val="0"/>
                <w:szCs w:val="21"/>
              </w:rPr>
              <w:t>专家、教师姓名或班级：</w:t>
            </w:r>
          </w:p>
        </w:tc>
      </w:tr>
      <w:tr>
        <w:tblPrEx>
          <w:tblCellMar>
            <w:top w:w="0" w:type="dxa"/>
            <w:left w:w="108" w:type="dxa"/>
            <w:bottom w:w="0" w:type="dxa"/>
            <w:right w:w="108" w:type="dxa"/>
          </w:tblCellMar>
        </w:tblPrEx>
        <w:trPr>
          <w:trHeight w:val="360" w:hRule="atLeast"/>
        </w:trPr>
        <w:tc>
          <w:tcPr>
            <w:tcW w:w="735" w:type="dxa"/>
            <w:vMerge w:val="restart"/>
            <w:tcBorders>
              <w:top w:val="nil"/>
              <w:left w:val="single" w:color="auto" w:sz="4" w:space="0"/>
              <w:right w:val="single" w:color="auto" w:sz="4" w:space="0"/>
            </w:tcBorders>
            <w:noWrap/>
            <w:vAlign w:val="center"/>
          </w:tcPr>
          <w:p>
            <w:pPr>
              <w:jc w:val="center"/>
              <w:rPr>
                <w:rFonts w:ascii="新宋体" w:hAnsi="新宋体" w:eastAsia="新宋体" w:cs="宋体"/>
                <w:kern w:val="0"/>
                <w:szCs w:val="21"/>
              </w:rPr>
            </w:pPr>
            <w:r>
              <w:rPr>
                <w:rFonts w:hint="eastAsia" w:ascii="新宋体" w:hAnsi="新宋体" w:eastAsia="新宋体" w:cs="宋体"/>
                <w:kern w:val="0"/>
                <w:szCs w:val="21"/>
              </w:rPr>
              <w:t>序号</w:t>
            </w:r>
          </w:p>
        </w:tc>
        <w:tc>
          <w:tcPr>
            <w:tcW w:w="1980" w:type="dxa"/>
            <w:vMerge w:val="restart"/>
            <w:tcBorders>
              <w:top w:val="single" w:color="auto" w:sz="4" w:space="0"/>
              <w:left w:val="nil"/>
              <w:right w:val="single" w:color="auto" w:sz="4" w:space="0"/>
            </w:tcBorders>
            <w:noWrap/>
            <w:vAlign w:val="center"/>
          </w:tcPr>
          <w:p>
            <w:pPr>
              <w:jc w:val="center"/>
              <w:rPr>
                <w:rFonts w:ascii="新宋体" w:hAnsi="新宋体" w:eastAsia="新宋体" w:cs="宋体"/>
                <w:kern w:val="0"/>
                <w:szCs w:val="21"/>
              </w:rPr>
            </w:pPr>
            <w:r>
              <w:rPr>
                <w:rFonts w:hint="eastAsia" w:ascii="新宋体" w:hAnsi="新宋体" w:eastAsia="新宋体" w:cs="宋体"/>
                <w:kern w:val="0"/>
                <w:szCs w:val="21"/>
              </w:rPr>
              <w:t>课程名称</w:t>
            </w:r>
          </w:p>
        </w:tc>
        <w:tc>
          <w:tcPr>
            <w:tcW w:w="2520" w:type="dxa"/>
            <w:vMerge w:val="restart"/>
            <w:tcBorders>
              <w:top w:val="single" w:color="auto" w:sz="4" w:space="0"/>
              <w:left w:val="nil"/>
              <w:right w:val="single" w:color="auto" w:sz="4" w:space="0"/>
            </w:tcBorders>
            <w:vAlign w:val="center"/>
          </w:tcPr>
          <w:p>
            <w:pPr>
              <w:jc w:val="center"/>
              <w:rPr>
                <w:rFonts w:ascii="新宋体" w:hAnsi="新宋体" w:eastAsia="新宋体" w:cs="宋体"/>
                <w:kern w:val="0"/>
                <w:szCs w:val="21"/>
              </w:rPr>
            </w:pPr>
            <w:r>
              <w:rPr>
                <w:rFonts w:hint="eastAsia" w:ascii="新宋体" w:hAnsi="新宋体" w:eastAsia="新宋体" w:cs="宋体"/>
                <w:kern w:val="0"/>
                <w:szCs w:val="21"/>
              </w:rPr>
              <w:t>教材名称</w:t>
            </w:r>
          </w:p>
        </w:tc>
        <w:tc>
          <w:tcPr>
            <w:tcW w:w="900" w:type="dxa"/>
            <w:vMerge w:val="restart"/>
            <w:tcBorders>
              <w:top w:val="single" w:color="auto" w:sz="4" w:space="0"/>
              <w:left w:val="nil"/>
              <w:right w:val="single" w:color="auto" w:sz="4" w:space="0"/>
            </w:tcBorders>
            <w:noWrap/>
            <w:vAlign w:val="center"/>
          </w:tcPr>
          <w:p>
            <w:pPr>
              <w:rPr>
                <w:rFonts w:ascii="新宋体" w:hAnsi="新宋体" w:eastAsia="新宋体" w:cs="宋体"/>
                <w:kern w:val="0"/>
                <w:szCs w:val="21"/>
              </w:rPr>
            </w:pPr>
            <w:r>
              <w:rPr>
                <w:rFonts w:hint="eastAsia" w:ascii="新宋体" w:hAnsi="新宋体" w:eastAsia="新宋体" w:cs="宋体"/>
                <w:kern w:val="0"/>
                <w:szCs w:val="21"/>
              </w:rPr>
              <w:t>主</w:t>
            </w:r>
            <w:r>
              <w:rPr>
                <w:rFonts w:ascii="新宋体" w:hAnsi="新宋体" w:eastAsia="新宋体" w:cs="宋体"/>
                <w:kern w:val="0"/>
                <w:szCs w:val="21"/>
              </w:rPr>
              <w:t xml:space="preserve"> </w:t>
            </w:r>
            <w:r>
              <w:rPr>
                <w:rFonts w:hint="eastAsia" w:ascii="新宋体" w:hAnsi="新宋体" w:eastAsia="新宋体" w:cs="宋体"/>
                <w:kern w:val="0"/>
                <w:szCs w:val="21"/>
              </w:rPr>
              <w:t>编</w:t>
            </w:r>
          </w:p>
        </w:tc>
        <w:tc>
          <w:tcPr>
            <w:tcW w:w="5959" w:type="dxa"/>
            <w:gridSpan w:val="3"/>
            <w:tcBorders>
              <w:top w:val="single" w:color="auto" w:sz="4" w:space="0"/>
              <w:left w:val="nil"/>
              <w:bottom w:val="single" w:color="auto" w:sz="4" w:space="0"/>
              <w:right w:val="single" w:color="auto" w:sz="4" w:space="0"/>
            </w:tcBorders>
            <w:vAlign w:val="center"/>
          </w:tcPr>
          <w:p>
            <w:pPr>
              <w:jc w:val="center"/>
              <w:rPr>
                <w:rFonts w:ascii="新宋体" w:hAnsi="新宋体" w:eastAsia="新宋体" w:cs="宋体"/>
                <w:kern w:val="0"/>
                <w:szCs w:val="21"/>
              </w:rPr>
            </w:pPr>
            <w:r>
              <w:rPr>
                <w:rFonts w:ascii="新宋体" w:hAnsi="新宋体" w:eastAsia="新宋体" w:cs="宋体"/>
                <w:kern w:val="0"/>
                <w:szCs w:val="21"/>
              </w:rPr>
              <w:t xml:space="preserve">  </w:t>
            </w:r>
            <w:r>
              <w:rPr>
                <w:rFonts w:hint="eastAsia" w:ascii="新宋体" w:hAnsi="新宋体" w:eastAsia="新宋体" w:cs="宋体"/>
                <w:kern w:val="0"/>
                <w:szCs w:val="21"/>
              </w:rPr>
              <w:t>评</w:t>
            </w:r>
            <w:r>
              <w:rPr>
                <w:rFonts w:ascii="新宋体" w:hAnsi="新宋体" w:eastAsia="新宋体" w:cs="宋体"/>
                <w:kern w:val="0"/>
                <w:szCs w:val="21"/>
              </w:rPr>
              <w:t xml:space="preserve">  </w:t>
            </w:r>
            <w:r>
              <w:rPr>
                <w:rFonts w:hint="eastAsia" w:ascii="新宋体" w:hAnsi="新宋体" w:eastAsia="新宋体" w:cs="宋体"/>
                <w:kern w:val="0"/>
                <w:szCs w:val="21"/>
              </w:rPr>
              <w:t>价</w:t>
            </w:r>
            <w:r>
              <w:rPr>
                <w:rFonts w:ascii="新宋体" w:hAnsi="新宋体" w:eastAsia="新宋体" w:cs="宋体"/>
                <w:kern w:val="0"/>
                <w:szCs w:val="21"/>
              </w:rPr>
              <w:t xml:space="preserve">  </w:t>
            </w:r>
            <w:r>
              <w:rPr>
                <w:rFonts w:hint="eastAsia" w:ascii="新宋体" w:hAnsi="新宋体" w:eastAsia="新宋体" w:cs="宋体"/>
                <w:kern w:val="0"/>
                <w:szCs w:val="21"/>
              </w:rPr>
              <w:t>结</w:t>
            </w:r>
            <w:r>
              <w:rPr>
                <w:rFonts w:ascii="新宋体" w:hAnsi="新宋体" w:eastAsia="新宋体" w:cs="宋体"/>
                <w:kern w:val="0"/>
                <w:szCs w:val="21"/>
              </w:rPr>
              <w:t xml:space="preserve">  </w:t>
            </w:r>
            <w:r>
              <w:rPr>
                <w:rFonts w:hint="eastAsia" w:ascii="新宋体" w:hAnsi="新宋体" w:eastAsia="新宋体" w:cs="宋体"/>
                <w:kern w:val="0"/>
                <w:szCs w:val="21"/>
              </w:rPr>
              <w:t>果</w:t>
            </w:r>
          </w:p>
        </w:tc>
        <w:tc>
          <w:tcPr>
            <w:tcW w:w="2113" w:type="dxa"/>
            <w:tcBorders>
              <w:top w:val="single" w:color="auto" w:sz="4" w:space="0"/>
              <w:left w:val="nil"/>
              <w:bottom w:val="single" w:color="auto" w:sz="4" w:space="0"/>
              <w:right w:val="single" w:color="auto" w:sz="4" w:space="0"/>
            </w:tcBorders>
            <w:noWrap/>
            <w:vAlign w:val="center"/>
          </w:tcPr>
          <w:p>
            <w:pPr>
              <w:ind w:firstLine="840" w:firstLineChars="400"/>
              <w:rPr>
                <w:rFonts w:ascii="新宋体" w:hAnsi="新宋体" w:eastAsia="新宋体" w:cs="宋体"/>
                <w:kern w:val="0"/>
                <w:szCs w:val="21"/>
              </w:rPr>
            </w:pPr>
          </w:p>
        </w:tc>
      </w:tr>
      <w:tr>
        <w:tblPrEx>
          <w:tblCellMar>
            <w:top w:w="0" w:type="dxa"/>
            <w:left w:w="108" w:type="dxa"/>
            <w:bottom w:w="0" w:type="dxa"/>
            <w:right w:w="108" w:type="dxa"/>
          </w:tblCellMar>
        </w:tblPrEx>
        <w:trPr>
          <w:trHeight w:val="360" w:hRule="atLeast"/>
        </w:trPr>
        <w:tc>
          <w:tcPr>
            <w:tcW w:w="735" w:type="dxa"/>
            <w:vMerge w:val="continue"/>
            <w:tcBorders>
              <w:left w:val="single" w:color="auto" w:sz="4" w:space="0"/>
              <w:bottom w:val="single" w:color="auto" w:sz="4" w:space="0"/>
              <w:right w:val="single" w:color="auto" w:sz="4" w:space="0"/>
            </w:tcBorders>
            <w:noWrap/>
            <w:vAlign w:val="center"/>
          </w:tcPr>
          <w:p>
            <w:pPr>
              <w:jc w:val="center"/>
              <w:rPr>
                <w:rFonts w:ascii="新宋体" w:hAnsi="新宋体" w:eastAsia="新宋体" w:cs="宋体"/>
                <w:kern w:val="0"/>
                <w:szCs w:val="21"/>
              </w:rPr>
            </w:pPr>
          </w:p>
        </w:tc>
        <w:tc>
          <w:tcPr>
            <w:tcW w:w="1980" w:type="dxa"/>
            <w:vMerge w:val="continue"/>
            <w:tcBorders>
              <w:left w:val="nil"/>
              <w:bottom w:val="single" w:color="auto" w:sz="4" w:space="0"/>
              <w:right w:val="single" w:color="auto" w:sz="4" w:space="0"/>
            </w:tcBorders>
            <w:noWrap/>
            <w:vAlign w:val="center"/>
          </w:tcPr>
          <w:p>
            <w:pPr>
              <w:jc w:val="center"/>
              <w:rPr>
                <w:rFonts w:ascii="新宋体" w:hAnsi="新宋体" w:eastAsia="新宋体" w:cs="宋体"/>
                <w:kern w:val="0"/>
                <w:szCs w:val="21"/>
              </w:rPr>
            </w:pPr>
          </w:p>
        </w:tc>
        <w:tc>
          <w:tcPr>
            <w:tcW w:w="2520" w:type="dxa"/>
            <w:vMerge w:val="continue"/>
            <w:tcBorders>
              <w:left w:val="nil"/>
              <w:bottom w:val="single" w:color="auto" w:sz="4" w:space="0"/>
              <w:right w:val="single" w:color="auto" w:sz="4" w:space="0"/>
            </w:tcBorders>
            <w:vAlign w:val="center"/>
          </w:tcPr>
          <w:p>
            <w:pPr>
              <w:jc w:val="center"/>
              <w:rPr>
                <w:rFonts w:ascii="新宋体" w:hAnsi="新宋体" w:eastAsia="新宋体" w:cs="宋体"/>
                <w:kern w:val="0"/>
                <w:szCs w:val="21"/>
              </w:rPr>
            </w:pPr>
          </w:p>
        </w:tc>
        <w:tc>
          <w:tcPr>
            <w:tcW w:w="900" w:type="dxa"/>
            <w:vMerge w:val="continue"/>
            <w:tcBorders>
              <w:left w:val="nil"/>
              <w:bottom w:val="single" w:color="auto" w:sz="4" w:space="0"/>
              <w:right w:val="single" w:color="auto" w:sz="4" w:space="0"/>
            </w:tcBorders>
            <w:noWrap/>
            <w:vAlign w:val="center"/>
          </w:tcPr>
          <w:p>
            <w:pPr>
              <w:rPr>
                <w:rFonts w:ascii="新宋体" w:hAnsi="新宋体" w:eastAsia="新宋体" w:cs="宋体"/>
                <w:kern w:val="0"/>
                <w:szCs w:val="21"/>
              </w:rPr>
            </w:pPr>
          </w:p>
        </w:tc>
        <w:tc>
          <w:tcPr>
            <w:tcW w:w="1260" w:type="dxa"/>
            <w:tcBorders>
              <w:top w:val="single" w:color="auto" w:sz="4" w:space="0"/>
              <w:left w:val="nil"/>
              <w:bottom w:val="single" w:color="auto" w:sz="4" w:space="0"/>
              <w:right w:val="single" w:color="auto" w:sz="4" w:space="0"/>
            </w:tcBorders>
            <w:vAlign w:val="center"/>
          </w:tcPr>
          <w:p>
            <w:pPr>
              <w:jc w:val="center"/>
              <w:rPr>
                <w:rFonts w:ascii="新宋体" w:hAnsi="新宋体" w:eastAsia="新宋体" w:cs="宋体"/>
                <w:kern w:val="0"/>
                <w:szCs w:val="21"/>
              </w:rPr>
            </w:pPr>
            <w:r>
              <w:rPr>
                <w:rFonts w:hint="eastAsia" w:ascii="新宋体" w:hAnsi="新宋体" w:eastAsia="新宋体" w:cs="宋体"/>
                <w:kern w:val="0"/>
                <w:szCs w:val="21"/>
              </w:rPr>
              <w:t>参</w:t>
            </w:r>
            <w:r>
              <w:rPr>
                <w:rFonts w:ascii="新宋体" w:hAnsi="新宋体" w:eastAsia="新宋体" w:cs="宋体"/>
                <w:kern w:val="0"/>
                <w:szCs w:val="21"/>
              </w:rPr>
              <w:t xml:space="preserve"> </w:t>
            </w:r>
            <w:r>
              <w:rPr>
                <w:rFonts w:hint="eastAsia" w:ascii="新宋体" w:hAnsi="新宋体" w:eastAsia="新宋体" w:cs="宋体"/>
                <w:kern w:val="0"/>
                <w:szCs w:val="21"/>
              </w:rPr>
              <w:t>评</w:t>
            </w:r>
            <w:r>
              <w:rPr>
                <w:rFonts w:ascii="新宋体" w:hAnsi="新宋体" w:eastAsia="新宋体" w:cs="宋体"/>
                <w:kern w:val="0"/>
                <w:szCs w:val="21"/>
              </w:rPr>
              <w:t xml:space="preserve"> </w:t>
            </w:r>
            <w:r>
              <w:rPr>
                <w:rFonts w:hint="eastAsia" w:ascii="新宋体" w:hAnsi="新宋体" w:eastAsia="新宋体" w:cs="宋体"/>
                <w:kern w:val="0"/>
                <w:szCs w:val="21"/>
              </w:rPr>
              <w:t>数</w:t>
            </w:r>
          </w:p>
        </w:tc>
        <w:tc>
          <w:tcPr>
            <w:tcW w:w="2340" w:type="dxa"/>
            <w:tcBorders>
              <w:top w:val="single" w:color="auto" w:sz="4" w:space="0"/>
              <w:left w:val="nil"/>
              <w:bottom w:val="single" w:color="auto" w:sz="4" w:space="0"/>
              <w:right w:val="single" w:color="auto" w:sz="4" w:space="0"/>
            </w:tcBorders>
            <w:vAlign w:val="center"/>
          </w:tcPr>
          <w:p>
            <w:pPr>
              <w:jc w:val="center"/>
              <w:rPr>
                <w:rFonts w:ascii="新宋体" w:hAnsi="新宋体" w:eastAsia="新宋体" w:cs="宋体"/>
                <w:kern w:val="0"/>
                <w:szCs w:val="21"/>
              </w:rPr>
            </w:pPr>
            <w:r>
              <w:rPr>
                <w:rFonts w:hint="eastAsia" w:ascii="新宋体" w:hAnsi="新宋体" w:eastAsia="新宋体" w:cs="宋体"/>
                <w:kern w:val="0"/>
                <w:szCs w:val="21"/>
              </w:rPr>
              <w:t>评价平均得分</w:t>
            </w:r>
          </w:p>
        </w:tc>
        <w:tc>
          <w:tcPr>
            <w:tcW w:w="2359" w:type="dxa"/>
            <w:tcBorders>
              <w:top w:val="single" w:color="auto" w:sz="4" w:space="0"/>
              <w:left w:val="nil"/>
              <w:bottom w:val="single" w:color="auto" w:sz="4" w:space="0"/>
              <w:right w:val="single" w:color="auto" w:sz="4" w:space="0"/>
            </w:tcBorders>
            <w:vAlign w:val="center"/>
          </w:tcPr>
          <w:p>
            <w:pPr>
              <w:jc w:val="center"/>
              <w:rPr>
                <w:rFonts w:ascii="新宋体" w:hAnsi="新宋体" w:eastAsia="新宋体" w:cs="宋体"/>
                <w:kern w:val="0"/>
                <w:szCs w:val="21"/>
              </w:rPr>
            </w:pPr>
            <w:r>
              <w:rPr>
                <w:rFonts w:hint="eastAsia" w:ascii="新宋体" w:hAnsi="新宋体" w:eastAsia="新宋体" w:cs="宋体"/>
                <w:kern w:val="0"/>
                <w:szCs w:val="21"/>
              </w:rPr>
              <w:t>评定等级</w:t>
            </w:r>
          </w:p>
        </w:tc>
        <w:tc>
          <w:tcPr>
            <w:tcW w:w="2113" w:type="dxa"/>
            <w:tcBorders>
              <w:top w:val="single" w:color="auto" w:sz="4" w:space="0"/>
              <w:left w:val="nil"/>
              <w:bottom w:val="single" w:color="auto" w:sz="4" w:space="0"/>
              <w:right w:val="single" w:color="auto" w:sz="4" w:space="0"/>
            </w:tcBorders>
            <w:noWrap/>
            <w:vAlign w:val="center"/>
          </w:tcPr>
          <w:p>
            <w:pPr>
              <w:jc w:val="center"/>
              <w:rPr>
                <w:rFonts w:ascii="新宋体" w:hAnsi="新宋体" w:eastAsia="新宋体" w:cs="宋体"/>
                <w:kern w:val="0"/>
                <w:szCs w:val="21"/>
              </w:rPr>
            </w:pPr>
            <w:r>
              <w:rPr>
                <w:rFonts w:hint="eastAsia" w:ascii="新宋体" w:hAnsi="新宋体" w:eastAsia="新宋体" w:cs="宋体"/>
                <w:kern w:val="0"/>
                <w:szCs w:val="21"/>
              </w:rPr>
              <w:t>备注</w:t>
            </w:r>
          </w:p>
        </w:tc>
      </w:tr>
      <w:tr>
        <w:tblPrEx>
          <w:tblCellMar>
            <w:top w:w="0" w:type="dxa"/>
            <w:left w:w="108" w:type="dxa"/>
            <w:bottom w:w="0" w:type="dxa"/>
            <w:right w:w="108" w:type="dxa"/>
          </w:tblCellMar>
        </w:tblPrEx>
        <w:trPr>
          <w:trHeight w:val="360" w:hRule="atLeast"/>
        </w:trPr>
        <w:tc>
          <w:tcPr>
            <w:tcW w:w="735" w:type="dxa"/>
            <w:tcBorders>
              <w:top w:val="nil"/>
              <w:left w:val="single" w:color="auto" w:sz="4" w:space="0"/>
              <w:bottom w:val="single" w:color="auto" w:sz="4" w:space="0"/>
              <w:right w:val="single" w:color="auto" w:sz="4" w:space="0"/>
            </w:tcBorders>
            <w:noWrap/>
            <w:vAlign w:val="center"/>
          </w:tcPr>
          <w:p>
            <w:pPr>
              <w:jc w:val="center"/>
              <w:rPr>
                <w:rFonts w:ascii="新宋体" w:hAnsi="新宋体" w:eastAsia="新宋体" w:cs="宋体"/>
                <w:kern w:val="0"/>
                <w:sz w:val="24"/>
                <w:szCs w:val="24"/>
              </w:rPr>
            </w:pPr>
            <w:r>
              <w:rPr>
                <w:rFonts w:ascii="新宋体" w:hAnsi="新宋体" w:eastAsia="新宋体" w:cs="宋体"/>
                <w:kern w:val="0"/>
                <w:sz w:val="24"/>
                <w:szCs w:val="24"/>
              </w:rPr>
              <w:t>1</w:t>
            </w:r>
          </w:p>
        </w:tc>
        <w:tc>
          <w:tcPr>
            <w:tcW w:w="1980" w:type="dxa"/>
            <w:tcBorders>
              <w:top w:val="nil"/>
              <w:left w:val="nil"/>
              <w:bottom w:val="single" w:color="auto" w:sz="4" w:space="0"/>
              <w:right w:val="single" w:color="auto" w:sz="4" w:space="0"/>
            </w:tcBorders>
            <w:noWrap/>
            <w:vAlign w:val="center"/>
          </w:tcPr>
          <w:p>
            <w:pPr>
              <w:jc w:val="center"/>
              <w:rPr>
                <w:rFonts w:ascii="新宋体" w:hAnsi="新宋体" w:eastAsia="新宋体" w:cs="宋体"/>
                <w:kern w:val="0"/>
                <w:sz w:val="24"/>
                <w:szCs w:val="24"/>
              </w:rPr>
            </w:pPr>
          </w:p>
        </w:tc>
        <w:tc>
          <w:tcPr>
            <w:tcW w:w="2520" w:type="dxa"/>
            <w:tcBorders>
              <w:top w:val="nil"/>
              <w:left w:val="nil"/>
              <w:bottom w:val="single" w:color="auto" w:sz="4" w:space="0"/>
              <w:right w:val="single" w:color="auto" w:sz="4" w:space="0"/>
            </w:tcBorders>
            <w:noWrap/>
            <w:vAlign w:val="center"/>
          </w:tcPr>
          <w:p>
            <w:pPr>
              <w:jc w:val="center"/>
              <w:rPr>
                <w:rFonts w:ascii="新宋体" w:hAnsi="新宋体" w:eastAsia="新宋体" w:cs="宋体"/>
                <w:kern w:val="0"/>
                <w:sz w:val="24"/>
                <w:szCs w:val="24"/>
              </w:rPr>
            </w:pPr>
          </w:p>
        </w:tc>
        <w:tc>
          <w:tcPr>
            <w:tcW w:w="900" w:type="dxa"/>
            <w:tcBorders>
              <w:top w:val="nil"/>
              <w:left w:val="nil"/>
              <w:bottom w:val="single" w:color="auto" w:sz="4" w:space="0"/>
              <w:right w:val="single" w:color="auto" w:sz="4" w:space="0"/>
            </w:tcBorders>
            <w:noWrap/>
            <w:vAlign w:val="center"/>
          </w:tcPr>
          <w:p>
            <w:pPr>
              <w:jc w:val="center"/>
              <w:rPr>
                <w:rFonts w:ascii="新宋体" w:hAnsi="新宋体" w:eastAsia="新宋体" w:cs="宋体"/>
                <w:kern w:val="0"/>
                <w:sz w:val="24"/>
                <w:szCs w:val="24"/>
              </w:rPr>
            </w:pPr>
          </w:p>
        </w:tc>
        <w:tc>
          <w:tcPr>
            <w:tcW w:w="1260" w:type="dxa"/>
            <w:tcBorders>
              <w:top w:val="nil"/>
              <w:left w:val="nil"/>
              <w:bottom w:val="single" w:color="auto" w:sz="4" w:space="0"/>
              <w:right w:val="single" w:color="auto" w:sz="4" w:space="0"/>
            </w:tcBorders>
            <w:vAlign w:val="center"/>
          </w:tcPr>
          <w:p>
            <w:pPr>
              <w:jc w:val="center"/>
              <w:rPr>
                <w:rFonts w:ascii="新宋体" w:hAnsi="新宋体" w:eastAsia="新宋体" w:cs="宋体"/>
                <w:kern w:val="0"/>
                <w:sz w:val="24"/>
                <w:szCs w:val="24"/>
              </w:rPr>
            </w:pPr>
          </w:p>
        </w:tc>
        <w:tc>
          <w:tcPr>
            <w:tcW w:w="2340" w:type="dxa"/>
            <w:tcBorders>
              <w:top w:val="nil"/>
              <w:left w:val="nil"/>
              <w:bottom w:val="single" w:color="auto" w:sz="4" w:space="0"/>
              <w:right w:val="single" w:color="auto" w:sz="4" w:space="0"/>
            </w:tcBorders>
            <w:vAlign w:val="center"/>
          </w:tcPr>
          <w:p>
            <w:pPr>
              <w:jc w:val="center"/>
              <w:rPr>
                <w:rFonts w:ascii="新宋体" w:hAnsi="新宋体" w:eastAsia="新宋体" w:cs="宋体"/>
                <w:kern w:val="0"/>
                <w:sz w:val="24"/>
                <w:szCs w:val="24"/>
              </w:rPr>
            </w:pPr>
          </w:p>
        </w:tc>
        <w:tc>
          <w:tcPr>
            <w:tcW w:w="2359" w:type="dxa"/>
            <w:tcBorders>
              <w:top w:val="nil"/>
              <w:left w:val="nil"/>
              <w:bottom w:val="single" w:color="auto" w:sz="4" w:space="0"/>
              <w:right w:val="single" w:color="auto" w:sz="4" w:space="0"/>
            </w:tcBorders>
            <w:vAlign w:val="center"/>
          </w:tcPr>
          <w:p>
            <w:pPr>
              <w:jc w:val="center"/>
              <w:rPr>
                <w:rFonts w:ascii="新宋体" w:hAnsi="新宋体" w:eastAsia="新宋体" w:cs="宋体"/>
                <w:kern w:val="0"/>
                <w:sz w:val="24"/>
                <w:szCs w:val="24"/>
              </w:rPr>
            </w:pPr>
          </w:p>
        </w:tc>
        <w:tc>
          <w:tcPr>
            <w:tcW w:w="2113" w:type="dxa"/>
            <w:tcBorders>
              <w:top w:val="nil"/>
              <w:left w:val="nil"/>
              <w:bottom w:val="single" w:color="auto" w:sz="4" w:space="0"/>
              <w:right w:val="single" w:color="auto" w:sz="4" w:space="0"/>
            </w:tcBorders>
            <w:vAlign w:val="center"/>
          </w:tcPr>
          <w:p>
            <w:pPr>
              <w:jc w:val="center"/>
              <w:rPr>
                <w:rFonts w:ascii="新宋体" w:hAnsi="新宋体" w:eastAsia="新宋体" w:cs="宋体"/>
                <w:kern w:val="0"/>
                <w:sz w:val="24"/>
                <w:szCs w:val="24"/>
              </w:rPr>
            </w:pPr>
          </w:p>
        </w:tc>
      </w:tr>
      <w:tr>
        <w:tblPrEx>
          <w:tblCellMar>
            <w:top w:w="0" w:type="dxa"/>
            <w:left w:w="108" w:type="dxa"/>
            <w:bottom w:w="0" w:type="dxa"/>
            <w:right w:w="108" w:type="dxa"/>
          </w:tblCellMar>
        </w:tblPrEx>
        <w:trPr>
          <w:trHeight w:val="360" w:hRule="atLeast"/>
        </w:trPr>
        <w:tc>
          <w:tcPr>
            <w:tcW w:w="735" w:type="dxa"/>
            <w:tcBorders>
              <w:top w:val="nil"/>
              <w:left w:val="single" w:color="auto" w:sz="4" w:space="0"/>
              <w:bottom w:val="single" w:color="auto" w:sz="4" w:space="0"/>
              <w:right w:val="single" w:color="auto" w:sz="4" w:space="0"/>
            </w:tcBorders>
            <w:noWrap/>
            <w:vAlign w:val="center"/>
          </w:tcPr>
          <w:p>
            <w:pPr>
              <w:jc w:val="center"/>
              <w:rPr>
                <w:rFonts w:ascii="新宋体" w:hAnsi="新宋体" w:eastAsia="新宋体" w:cs="宋体"/>
                <w:kern w:val="0"/>
                <w:sz w:val="24"/>
                <w:szCs w:val="24"/>
              </w:rPr>
            </w:pPr>
            <w:r>
              <w:rPr>
                <w:rFonts w:ascii="新宋体" w:hAnsi="新宋体" w:eastAsia="新宋体" w:cs="宋体"/>
                <w:kern w:val="0"/>
                <w:sz w:val="24"/>
                <w:szCs w:val="24"/>
              </w:rPr>
              <w:t>2</w:t>
            </w:r>
          </w:p>
        </w:tc>
        <w:tc>
          <w:tcPr>
            <w:tcW w:w="1980" w:type="dxa"/>
            <w:tcBorders>
              <w:top w:val="nil"/>
              <w:left w:val="nil"/>
              <w:bottom w:val="single" w:color="auto" w:sz="4" w:space="0"/>
              <w:right w:val="single" w:color="auto" w:sz="4" w:space="0"/>
            </w:tcBorders>
            <w:noWrap/>
            <w:vAlign w:val="center"/>
          </w:tcPr>
          <w:p>
            <w:pPr>
              <w:jc w:val="center"/>
              <w:rPr>
                <w:rFonts w:ascii="新宋体" w:hAnsi="新宋体" w:eastAsia="新宋体" w:cs="宋体"/>
                <w:kern w:val="0"/>
                <w:sz w:val="24"/>
                <w:szCs w:val="24"/>
              </w:rPr>
            </w:pPr>
          </w:p>
        </w:tc>
        <w:tc>
          <w:tcPr>
            <w:tcW w:w="2520" w:type="dxa"/>
            <w:tcBorders>
              <w:top w:val="nil"/>
              <w:left w:val="nil"/>
              <w:bottom w:val="single" w:color="auto" w:sz="4" w:space="0"/>
              <w:right w:val="single" w:color="auto" w:sz="4" w:space="0"/>
            </w:tcBorders>
            <w:noWrap/>
            <w:vAlign w:val="center"/>
          </w:tcPr>
          <w:p>
            <w:pPr>
              <w:jc w:val="center"/>
              <w:rPr>
                <w:rFonts w:ascii="新宋体" w:hAnsi="新宋体" w:eastAsia="新宋体" w:cs="宋体"/>
                <w:kern w:val="0"/>
                <w:sz w:val="24"/>
                <w:szCs w:val="24"/>
              </w:rPr>
            </w:pPr>
          </w:p>
        </w:tc>
        <w:tc>
          <w:tcPr>
            <w:tcW w:w="900" w:type="dxa"/>
            <w:tcBorders>
              <w:top w:val="nil"/>
              <w:left w:val="nil"/>
              <w:bottom w:val="single" w:color="auto" w:sz="4" w:space="0"/>
              <w:right w:val="single" w:color="auto" w:sz="4" w:space="0"/>
            </w:tcBorders>
            <w:noWrap/>
            <w:vAlign w:val="center"/>
          </w:tcPr>
          <w:p>
            <w:pPr>
              <w:jc w:val="center"/>
              <w:rPr>
                <w:rFonts w:ascii="新宋体" w:hAnsi="新宋体" w:eastAsia="新宋体" w:cs="宋体"/>
                <w:kern w:val="0"/>
                <w:sz w:val="24"/>
                <w:szCs w:val="24"/>
              </w:rPr>
            </w:pPr>
          </w:p>
        </w:tc>
        <w:tc>
          <w:tcPr>
            <w:tcW w:w="1260" w:type="dxa"/>
            <w:tcBorders>
              <w:top w:val="nil"/>
              <w:left w:val="nil"/>
              <w:bottom w:val="single" w:color="auto" w:sz="4" w:space="0"/>
              <w:right w:val="single" w:color="auto" w:sz="4" w:space="0"/>
            </w:tcBorders>
            <w:vAlign w:val="center"/>
          </w:tcPr>
          <w:p>
            <w:pPr>
              <w:widowControl w:val="0"/>
              <w:jc w:val="center"/>
              <w:rPr>
                <w:rFonts w:ascii="新宋体" w:hAnsi="新宋体" w:eastAsia="新宋体" w:cs="宋体"/>
                <w:kern w:val="0"/>
                <w:sz w:val="24"/>
                <w:szCs w:val="24"/>
              </w:rPr>
            </w:pPr>
          </w:p>
        </w:tc>
        <w:tc>
          <w:tcPr>
            <w:tcW w:w="2340" w:type="dxa"/>
            <w:tcBorders>
              <w:top w:val="nil"/>
              <w:left w:val="nil"/>
              <w:bottom w:val="single" w:color="auto" w:sz="4" w:space="0"/>
              <w:right w:val="single" w:color="auto" w:sz="4" w:space="0"/>
            </w:tcBorders>
            <w:vAlign w:val="center"/>
          </w:tcPr>
          <w:p>
            <w:pPr>
              <w:widowControl w:val="0"/>
              <w:jc w:val="center"/>
              <w:rPr>
                <w:rFonts w:ascii="新宋体" w:hAnsi="新宋体" w:eastAsia="新宋体" w:cs="宋体"/>
                <w:kern w:val="0"/>
                <w:sz w:val="24"/>
                <w:szCs w:val="24"/>
              </w:rPr>
            </w:pPr>
          </w:p>
        </w:tc>
        <w:tc>
          <w:tcPr>
            <w:tcW w:w="2359" w:type="dxa"/>
            <w:tcBorders>
              <w:top w:val="nil"/>
              <w:left w:val="nil"/>
              <w:bottom w:val="single" w:color="auto" w:sz="4" w:space="0"/>
              <w:right w:val="single" w:color="auto" w:sz="4" w:space="0"/>
            </w:tcBorders>
            <w:vAlign w:val="center"/>
          </w:tcPr>
          <w:p>
            <w:pPr>
              <w:widowControl w:val="0"/>
              <w:jc w:val="center"/>
              <w:rPr>
                <w:rFonts w:ascii="新宋体" w:hAnsi="新宋体" w:eastAsia="新宋体" w:cs="宋体"/>
                <w:kern w:val="0"/>
                <w:sz w:val="24"/>
                <w:szCs w:val="24"/>
              </w:rPr>
            </w:pPr>
          </w:p>
        </w:tc>
        <w:tc>
          <w:tcPr>
            <w:tcW w:w="2113" w:type="dxa"/>
            <w:tcBorders>
              <w:top w:val="nil"/>
              <w:left w:val="nil"/>
              <w:bottom w:val="single" w:color="auto" w:sz="4" w:space="0"/>
              <w:right w:val="single" w:color="auto" w:sz="4" w:space="0"/>
            </w:tcBorders>
            <w:noWrap/>
            <w:vAlign w:val="center"/>
          </w:tcPr>
          <w:p>
            <w:pPr>
              <w:widowControl w:val="0"/>
              <w:jc w:val="center"/>
              <w:rPr>
                <w:rFonts w:ascii="新宋体" w:hAnsi="新宋体" w:eastAsia="新宋体" w:cs="宋体"/>
                <w:kern w:val="0"/>
                <w:sz w:val="24"/>
                <w:szCs w:val="24"/>
              </w:rPr>
            </w:pPr>
          </w:p>
        </w:tc>
      </w:tr>
      <w:tr>
        <w:tblPrEx>
          <w:tblCellMar>
            <w:top w:w="0" w:type="dxa"/>
            <w:left w:w="108" w:type="dxa"/>
            <w:bottom w:w="0" w:type="dxa"/>
            <w:right w:w="108" w:type="dxa"/>
          </w:tblCellMar>
        </w:tblPrEx>
        <w:trPr>
          <w:trHeight w:val="360" w:hRule="atLeast"/>
        </w:trPr>
        <w:tc>
          <w:tcPr>
            <w:tcW w:w="735" w:type="dxa"/>
            <w:tcBorders>
              <w:top w:val="nil"/>
              <w:left w:val="single" w:color="auto" w:sz="4" w:space="0"/>
              <w:bottom w:val="single" w:color="auto" w:sz="4" w:space="0"/>
              <w:right w:val="single" w:color="auto" w:sz="4" w:space="0"/>
            </w:tcBorders>
            <w:noWrap/>
            <w:vAlign w:val="center"/>
          </w:tcPr>
          <w:p>
            <w:pPr>
              <w:jc w:val="center"/>
              <w:rPr>
                <w:rFonts w:ascii="新宋体" w:hAnsi="新宋体" w:eastAsia="新宋体" w:cs="宋体"/>
                <w:kern w:val="0"/>
                <w:sz w:val="24"/>
                <w:szCs w:val="24"/>
              </w:rPr>
            </w:pPr>
            <w:r>
              <w:rPr>
                <w:rFonts w:ascii="新宋体" w:hAnsi="新宋体" w:eastAsia="新宋体" w:cs="宋体"/>
                <w:kern w:val="0"/>
                <w:sz w:val="24"/>
                <w:szCs w:val="24"/>
              </w:rPr>
              <w:t>3</w:t>
            </w:r>
          </w:p>
        </w:tc>
        <w:tc>
          <w:tcPr>
            <w:tcW w:w="1980" w:type="dxa"/>
            <w:tcBorders>
              <w:top w:val="nil"/>
              <w:left w:val="nil"/>
              <w:bottom w:val="single" w:color="auto" w:sz="4" w:space="0"/>
              <w:right w:val="single" w:color="auto" w:sz="4" w:space="0"/>
            </w:tcBorders>
            <w:noWrap/>
            <w:vAlign w:val="center"/>
          </w:tcPr>
          <w:p>
            <w:pPr>
              <w:jc w:val="center"/>
              <w:rPr>
                <w:rFonts w:ascii="新宋体" w:hAnsi="新宋体" w:eastAsia="新宋体" w:cs="宋体"/>
                <w:kern w:val="0"/>
                <w:sz w:val="24"/>
                <w:szCs w:val="24"/>
              </w:rPr>
            </w:pPr>
          </w:p>
        </w:tc>
        <w:tc>
          <w:tcPr>
            <w:tcW w:w="2520" w:type="dxa"/>
            <w:tcBorders>
              <w:top w:val="nil"/>
              <w:left w:val="nil"/>
              <w:bottom w:val="single" w:color="auto" w:sz="4" w:space="0"/>
              <w:right w:val="single" w:color="auto" w:sz="4" w:space="0"/>
            </w:tcBorders>
            <w:noWrap/>
            <w:vAlign w:val="center"/>
          </w:tcPr>
          <w:p>
            <w:pPr>
              <w:jc w:val="center"/>
              <w:rPr>
                <w:rFonts w:ascii="新宋体" w:hAnsi="新宋体" w:eastAsia="新宋体" w:cs="宋体"/>
                <w:kern w:val="0"/>
                <w:sz w:val="24"/>
                <w:szCs w:val="24"/>
              </w:rPr>
            </w:pPr>
          </w:p>
        </w:tc>
        <w:tc>
          <w:tcPr>
            <w:tcW w:w="900" w:type="dxa"/>
            <w:tcBorders>
              <w:top w:val="nil"/>
              <w:left w:val="nil"/>
              <w:bottom w:val="single" w:color="auto" w:sz="4" w:space="0"/>
              <w:right w:val="single" w:color="auto" w:sz="4" w:space="0"/>
            </w:tcBorders>
            <w:noWrap/>
            <w:vAlign w:val="center"/>
          </w:tcPr>
          <w:p>
            <w:pPr>
              <w:jc w:val="center"/>
              <w:rPr>
                <w:rFonts w:ascii="新宋体" w:hAnsi="新宋体" w:eastAsia="新宋体" w:cs="宋体"/>
                <w:kern w:val="0"/>
                <w:sz w:val="24"/>
                <w:szCs w:val="24"/>
              </w:rPr>
            </w:pPr>
          </w:p>
        </w:tc>
        <w:tc>
          <w:tcPr>
            <w:tcW w:w="1260" w:type="dxa"/>
            <w:tcBorders>
              <w:top w:val="nil"/>
              <w:left w:val="nil"/>
              <w:bottom w:val="single" w:color="auto" w:sz="4" w:space="0"/>
              <w:right w:val="single" w:color="auto" w:sz="4" w:space="0"/>
            </w:tcBorders>
            <w:vAlign w:val="center"/>
          </w:tcPr>
          <w:p>
            <w:pPr>
              <w:widowControl w:val="0"/>
              <w:jc w:val="center"/>
              <w:rPr>
                <w:rFonts w:ascii="新宋体" w:hAnsi="新宋体" w:eastAsia="新宋体" w:cs="宋体"/>
                <w:kern w:val="0"/>
                <w:sz w:val="24"/>
                <w:szCs w:val="24"/>
              </w:rPr>
            </w:pPr>
          </w:p>
        </w:tc>
        <w:tc>
          <w:tcPr>
            <w:tcW w:w="2340" w:type="dxa"/>
            <w:tcBorders>
              <w:top w:val="nil"/>
              <w:left w:val="nil"/>
              <w:bottom w:val="single" w:color="auto" w:sz="4" w:space="0"/>
              <w:right w:val="single" w:color="auto" w:sz="4" w:space="0"/>
            </w:tcBorders>
            <w:vAlign w:val="center"/>
          </w:tcPr>
          <w:p>
            <w:pPr>
              <w:widowControl w:val="0"/>
              <w:jc w:val="center"/>
              <w:rPr>
                <w:rFonts w:ascii="新宋体" w:hAnsi="新宋体" w:eastAsia="新宋体" w:cs="宋体"/>
                <w:kern w:val="0"/>
                <w:sz w:val="24"/>
                <w:szCs w:val="24"/>
              </w:rPr>
            </w:pPr>
          </w:p>
        </w:tc>
        <w:tc>
          <w:tcPr>
            <w:tcW w:w="2359" w:type="dxa"/>
            <w:tcBorders>
              <w:top w:val="nil"/>
              <w:left w:val="nil"/>
              <w:bottom w:val="single" w:color="auto" w:sz="4" w:space="0"/>
              <w:right w:val="single" w:color="auto" w:sz="4" w:space="0"/>
            </w:tcBorders>
            <w:vAlign w:val="center"/>
          </w:tcPr>
          <w:p>
            <w:pPr>
              <w:widowControl w:val="0"/>
              <w:jc w:val="center"/>
              <w:rPr>
                <w:rFonts w:ascii="新宋体" w:hAnsi="新宋体" w:eastAsia="新宋体" w:cs="宋体"/>
                <w:kern w:val="0"/>
                <w:sz w:val="24"/>
                <w:szCs w:val="24"/>
              </w:rPr>
            </w:pPr>
          </w:p>
        </w:tc>
        <w:tc>
          <w:tcPr>
            <w:tcW w:w="2113" w:type="dxa"/>
            <w:tcBorders>
              <w:top w:val="nil"/>
              <w:left w:val="nil"/>
              <w:bottom w:val="single" w:color="auto" w:sz="4" w:space="0"/>
              <w:right w:val="single" w:color="auto" w:sz="4" w:space="0"/>
            </w:tcBorders>
            <w:noWrap/>
            <w:vAlign w:val="center"/>
          </w:tcPr>
          <w:p>
            <w:pPr>
              <w:widowControl w:val="0"/>
              <w:jc w:val="center"/>
              <w:rPr>
                <w:rFonts w:ascii="新宋体" w:hAnsi="新宋体" w:eastAsia="新宋体" w:cs="宋体"/>
                <w:kern w:val="0"/>
                <w:sz w:val="24"/>
                <w:szCs w:val="24"/>
              </w:rPr>
            </w:pPr>
          </w:p>
        </w:tc>
      </w:tr>
      <w:tr>
        <w:tblPrEx>
          <w:tblCellMar>
            <w:top w:w="0" w:type="dxa"/>
            <w:left w:w="108" w:type="dxa"/>
            <w:bottom w:w="0" w:type="dxa"/>
            <w:right w:w="108" w:type="dxa"/>
          </w:tblCellMar>
        </w:tblPrEx>
        <w:trPr>
          <w:trHeight w:val="360" w:hRule="atLeast"/>
        </w:trPr>
        <w:tc>
          <w:tcPr>
            <w:tcW w:w="735" w:type="dxa"/>
            <w:tcBorders>
              <w:top w:val="nil"/>
              <w:left w:val="single" w:color="auto" w:sz="4" w:space="0"/>
              <w:bottom w:val="single" w:color="auto" w:sz="4" w:space="0"/>
              <w:right w:val="single" w:color="auto" w:sz="4" w:space="0"/>
            </w:tcBorders>
            <w:noWrap/>
            <w:vAlign w:val="center"/>
          </w:tcPr>
          <w:p>
            <w:pPr>
              <w:jc w:val="center"/>
              <w:rPr>
                <w:rFonts w:ascii="新宋体" w:hAnsi="新宋体" w:eastAsia="新宋体" w:cs="宋体"/>
                <w:kern w:val="0"/>
                <w:sz w:val="24"/>
                <w:szCs w:val="24"/>
              </w:rPr>
            </w:pPr>
            <w:r>
              <w:rPr>
                <w:rFonts w:ascii="新宋体" w:hAnsi="新宋体" w:eastAsia="新宋体" w:cs="宋体"/>
                <w:kern w:val="0"/>
                <w:sz w:val="24"/>
                <w:szCs w:val="24"/>
              </w:rPr>
              <w:t>4</w:t>
            </w:r>
          </w:p>
        </w:tc>
        <w:tc>
          <w:tcPr>
            <w:tcW w:w="1980" w:type="dxa"/>
            <w:tcBorders>
              <w:top w:val="nil"/>
              <w:left w:val="nil"/>
              <w:bottom w:val="single" w:color="auto" w:sz="4" w:space="0"/>
              <w:right w:val="single" w:color="auto" w:sz="4" w:space="0"/>
            </w:tcBorders>
            <w:noWrap/>
            <w:vAlign w:val="center"/>
          </w:tcPr>
          <w:p>
            <w:pPr>
              <w:jc w:val="center"/>
              <w:rPr>
                <w:rFonts w:ascii="新宋体" w:hAnsi="新宋体" w:eastAsia="新宋体" w:cs="宋体"/>
                <w:kern w:val="0"/>
                <w:sz w:val="24"/>
                <w:szCs w:val="24"/>
              </w:rPr>
            </w:pPr>
          </w:p>
        </w:tc>
        <w:tc>
          <w:tcPr>
            <w:tcW w:w="2520" w:type="dxa"/>
            <w:tcBorders>
              <w:top w:val="nil"/>
              <w:left w:val="nil"/>
              <w:bottom w:val="single" w:color="auto" w:sz="4" w:space="0"/>
              <w:right w:val="single" w:color="auto" w:sz="4" w:space="0"/>
            </w:tcBorders>
            <w:noWrap/>
            <w:vAlign w:val="center"/>
          </w:tcPr>
          <w:p>
            <w:pPr>
              <w:jc w:val="center"/>
              <w:rPr>
                <w:rFonts w:ascii="新宋体" w:hAnsi="新宋体" w:eastAsia="新宋体" w:cs="宋体"/>
                <w:kern w:val="0"/>
                <w:sz w:val="24"/>
                <w:szCs w:val="24"/>
              </w:rPr>
            </w:pPr>
          </w:p>
        </w:tc>
        <w:tc>
          <w:tcPr>
            <w:tcW w:w="900" w:type="dxa"/>
            <w:tcBorders>
              <w:top w:val="nil"/>
              <w:left w:val="nil"/>
              <w:bottom w:val="single" w:color="auto" w:sz="4" w:space="0"/>
              <w:right w:val="single" w:color="auto" w:sz="4" w:space="0"/>
            </w:tcBorders>
            <w:noWrap/>
            <w:vAlign w:val="center"/>
          </w:tcPr>
          <w:p>
            <w:pPr>
              <w:jc w:val="center"/>
              <w:rPr>
                <w:rFonts w:ascii="新宋体" w:hAnsi="新宋体" w:eastAsia="新宋体" w:cs="宋体"/>
                <w:kern w:val="0"/>
                <w:sz w:val="24"/>
                <w:szCs w:val="24"/>
              </w:rPr>
            </w:pPr>
          </w:p>
        </w:tc>
        <w:tc>
          <w:tcPr>
            <w:tcW w:w="1260" w:type="dxa"/>
            <w:tcBorders>
              <w:top w:val="nil"/>
              <w:left w:val="nil"/>
              <w:bottom w:val="single" w:color="auto" w:sz="4" w:space="0"/>
              <w:right w:val="single" w:color="auto" w:sz="4" w:space="0"/>
            </w:tcBorders>
            <w:vAlign w:val="center"/>
          </w:tcPr>
          <w:p>
            <w:pPr>
              <w:widowControl w:val="0"/>
              <w:jc w:val="center"/>
              <w:rPr>
                <w:rFonts w:ascii="新宋体" w:hAnsi="新宋体" w:eastAsia="新宋体" w:cs="宋体"/>
                <w:kern w:val="0"/>
                <w:sz w:val="24"/>
                <w:szCs w:val="24"/>
              </w:rPr>
            </w:pPr>
          </w:p>
        </w:tc>
        <w:tc>
          <w:tcPr>
            <w:tcW w:w="2340" w:type="dxa"/>
            <w:tcBorders>
              <w:top w:val="nil"/>
              <w:left w:val="nil"/>
              <w:bottom w:val="single" w:color="auto" w:sz="4" w:space="0"/>
              <w:right w:val="single" w:color="auto" w:sz="4" w:space="0"/>
            </w:tcBorders>
            <w:vAlign w:val="center"/>
          </w:tcPr>
          <w:p>
            <w:pPr>
              <w:widowControl w:val="0"/>
              <w:jc w:val="center"/>
              <w:rPr>
                <w:rFonts w:ascii="新宋体" w:hAnsi="新宋体" w:eastAsia="新宋体" w:cs="宋体"/>
                <w:kern w:val="0"/>
                <w:sz w:val="24"/>
                <w:szCs w:val="24"/>
              </w:rPr>
            </w:pPr>
          </w:p>
        </w:tc>
        <w:tc>
          <w:tcPr>
            <w:tcW w:w="2359" w:type="dxa"/>
            <w:tcBorders>
              <w:top w:val="nil"/>
              <w:left w:val="nil"/>
              <w:bottom w:val="single" w:color="auto" w:sz="4" w:space="0"/>
              <w:right w:val="single" w:color="auto" w:sz="4" w:space="0"/>
            </w:tcBorders>
            <w:vAlign w:val="center"/>
          </w:tcPr>
          <w:p>
            <w:pPr>
              <w:widowControl w:val="0"/>
              <w:jc w:val="center"/>
              <w:rPr>
                <w:rFonts w:ascii="新宋体" w:hAnsi="新宋体" w:eastAsia="新宋体" w:cs="宋体"/>
                <w:kern w:val="0"/>
                <w:sz w:val="24"/>
                <w:szCs w:val="24"/>
              </w:rPr>
            </w:pPr>
          </w:p>
        </w:tc>
        <w:tc>
          <w:tcPr>
            <w:tcW w:w="2113" w:type="dxa"/>
            <w:tcBorders>
              <w:top w:val="nil"/>
              <w:left w:val="nil"/>
              <w:bottom w:val="single" w:color="auto" w:sz="4" w:space="0"/>
              <w:right w:val="single" w:color="auto" w:sz="4" w:space="0"/>
            </w:tcBorders>
            <w:noWrap/>
            <w:vAlign w:val="center"/>
          </w:tcPr>
          <w:p>
            <w:pPr>
              <w:widowControl w:val="0"/>
              <w:jc w:val="center"/>
              <w:rPr>
                <w:rFonts w:ascii="新宋体" w:hAnsi="新宋体" w:eastAsia="新宋体" w:cs="宋体"/>
                <w:kern w:val="0"/>
                <w:sz w:val="24"/>
                <w:szCs w:val="24"/>
              </w:rPr>
            </w:pPr>
          </w:p>
        </w:tc>
      </w:tr>
      <w:tr>
        <w:tblPrEx>
          <w:tblCellMar>
            <w:top w:w="0" w:type="dxa"/>
            <w:left w:w="108" w:type="dxa"/>
            <w:bottom w:w="0" w:type="dxa"/>
            <w:right w:w="108" w:type="dxa"/>
          </w:tblCellMar>
        </w:tblPrEx>
        <w:trPr>
          <w:trHeight w:val="360" w:hRule="atLeast"/>
        </w:trPr>
        <w:tc>
          <w:tcPr>
            <w:tcW w:w="735" w:type="dxa"/>
            <w:tcBorders>
              <w:top w:val="nil"/>
              <w:left w:val="single" w:color="auto" w:sz="4" w:space="0"/>
              <w:bottom w:val="single" w:color="auto" w:sz="4" w:space="0"/>
              <w:right w:val="single" w:color="auto" w:sz="4" w:space="0"/>
            </w:tcBorders>
            <w:noWrap/>
            <w:vAlign w:val="center"/>
          </w:tcPr>
          <w:p>
            <w:pPr>
              <w:jc w:val="center"/>
              <w:rPr>
                <w:rFonts w:ascii="新宋体" w:hAnsi="新宋体" w:eastAsia="新宋体" w:cs="宋体"/>
                <w:kern w:val="0"/>
                <w:sz w:val="24"/>
                <w:szCs w:val="24"/>
              </w:rPr>
            </w:pPr>
            <w:r>
              <w:rPr>
                <w:rFonts w:ascii="新宋体" w:hAnsi="新宋体" w:eastAsia="新宋体" w:cs="宋体"/>
                <w:kern w:val="0"/>
                <w:sz w:val="24"/>
                <w:szCs w:val="24"/>
              </w:rPr>
              <w:t>5</w:t>
            </w:r>
          </w:p>
        </w:tc>
        <w:tc>
          <w:tcPr>
            <w:tcW w:w="1980" w:type="dxa"/>
            <w:tcBorders>
              <w:top w:val="nil"/>
              <w:left w:val="nil"/>
              <w:bottom w:val="single" w:color="auto" w:sz="4" w:space="0"/>
              <w:right w:val="single" w:color="auto" w:sz="4" w:space="0"/>
            </w:tcBorders>
            <w:noWrap/>
            <w:vAlign w:val="center"/>
          </w:tcPr>
          <w:p>
            <w:pPr>
              <w:jc w:val="center"/>
              <w:rPr>
                <w:rFonts w:ascii="新宋体" w:hAnsi="新宋体" w:eastAsia="新宋体" w:cs="宋体"/>
                <w:kern w:val="0"/>
                <w:sz w:val="24"/>
                <w:szCs w:val="24"/>
              </w:rPr>
            </w:pPr>
          </w:p>
        </w:tc>
        <w:tc>
          <w:tcPr>
            <w:tcW w:w="2520" w:type="dxa"/>
            <w:tcBorders>
              <w:top w:val="nil"/>
              <w:left w:val="nil"/>
              <w:bottom w:val="single" w:color="auto" w:sz="4" w:space="0"/>
              <w:right w:val="single" w:color="auto" w:sz="4" w:space="0"/>
            </w:tcBorders>
            <w:noWrap/>
            <w:vAlign w:val="center"/>
          </w:tcPr>
          <w:p>
            <w:pPr>
              <w:jc w:val="center"/>
              <w:rPr>
                <w:rFonts w:ascii="新宋体" w:hAnsi="新宋体" w:eastAsia="新宋体" w:cs="宋体"/>
                <w:kern w:val="0"/>
                <w:sz w:val="24"/>
                <w:szCs w:val="24"/>
              </w:rPr>
            </w:pPr>
          </w:p>
        </w:tc>
        <w:tc>
          <w:tcPr>
            <w:tcW w:w="900" w:type="dxa"/>
            <w:tcBorders>
              <w:top w:val="nil"/>
              <w:left w:val="nil"/>
              <w:bottom w:val="single" w:color="auto" w:sz="4" w:space="0"/>
              <w:right w:val="single" w:color="auto" w:sz="4" w:space="0"/>
            </w:tcBorders>
            <w:noWrap/>
            <w:vAlign w:val="center"/>
          </w:tcPr>
          <w:p>
            <w:pPr>
              <w:jc w:val="center"/>
              <w:rPr>
                <w:rFonts w:ascii="新宋体" w:hAnsi="新宋体" w:eastAsia="新宋体" w:cs="宋体"/>
                <w:kern w:val="0"/>
                <w:sz w:val="24"/>
                <w:szCs w:val="24"/>
              </w:rPr>
            </w:pPr>
          </w:p>
        </w:tc>
        <w:tc>
          <w:tcPr>
            <w:tcW w:w="1260" w:type="dxa"/>
            <w:tcBorders>
              <w:top w:val="nil"/>
              <w:left w:val="nil"/>
              <w:bottom w:val="single" w:color="auto" w:sz="4" w:space="0"/>
              <w:right w:val="single" w:color="auto" w:sz="4" w:space="0"/>
            </w:tcBorders>
            <w:vAlign w:val="center"/>
          </w:tcPr>
          <w:p>
            <w:pPr>
              <w:widowControl w:val="0"/>
              <w:jc w:val="center"/>
              <w:rPr>
                <w:rFonts w:ascii="新宋体" w:hAnsi="新宋体" w:eastAsia="新宋体" w:cs="宋体"/>
                <w:kern w:val="0"/>
                <w:sz w:val="24"/>
                <w:szCs w:val="24"/>
              </w:rPr>
            </w:pPr>
          </w:p>
        </w:tc>
        <w:tc>
          <w:tcPr>
            <w:tcW w:w="2340" w:type="dxa"/>
            <w:tcBorders>
              <w:top w:val="nil"/>
              <w:left w:val="nil"/>
              <w:bottom w:val="single" w:color="auto" w:sz="4" w:space="0"/>
              <w:right w:val="single" w:color="auto" w:sz="4" w:space="0"/>
            </w:tcBorders>
            <w:vAlign w:val="center"/>
          </w:tcPr>
          <w:p>
            <w:pPr>
              <w:widowControl w:val="0"/>
              <w:jc w:val="center"/>
              <w:rPr>
                <w:rFonts w:ascii="新宋体" w:hAnsi="新宋体" w:eastAsia="新宋体" w:cs="宋体"/>
                <w:kern w:val="0"/>
                <w:sz w:val="24"/>
                <w:szCs w:val="24"/>
              </w:rPr>
            </w:pPr>
          </w:p>
        </w:tc>
        <w:tc>
          <w:tcPr>
            <w:tcW w:w="2359" w:type="dxa"/>
            <w:tcBorders>
              <w:top w:val="nil"/>
              <w:left w:val="nil"/>
              <w:bottom w:val="single" w:color="auto" w:sz="4" w:space="0"/>
              <w:right w:val="single" w:color="auto" w:sz="4" w:space="0"/>
            </w:tcBorders>
            <w:vAlign w:val="center"/>
          </w:tcPr>
          <w:p>
            <w:pPr>
              <w:widowControl w:val="0"/>
              <w:jc w:val="center"/>
              <w:rPr>
                <w:rFonts w:ascii="新宋体" w:hAnsi="新宋体" w:eastAsia="新宋体" w:cs="宋体"/>
                <w:kern w:val="0"/>
                <w:sz w:val="24"/>
                <w:szCs w:val="24"/>
              </w:rPr>
            </w:pPr>
          </w:p>
        </w:tc>
        <w:tc>
          <w:tcPr>
            <w:tcW w:w="2113" w:type="dxa"/>
            <w:tcBorders>
              <w:top w:val="nil"/>
              <w:left w:val="nil"/>
              <w:bottom w:val="single" w:color="auto" w:sz="4" w:space="0"/>
              <w:right w:val="single" w:color="auto" w:sz="4" w:space="0"/>
            </w:tcBorders>
            <w:noWrap/>
            <w:vAlign w:val="center"/>
          </w:tcPr>
          <w:p>
            <w:pPr>
              <w:widowControl w:val="0"/>
              <w:jc w:val="center"/>
              <w:rPr>
                <w:rFonts w:ascii="新宋体" w:hAnsi="新宋体" w:eastAsia="新宋体" w:cs="宋体"/>
                <w:kern w:val="0"/>
                <w:sz w:val="24"/>
                <w:szCs w:val="24"/>
              </w:rPr>
            </w:pPr>
          </w:p>
        </w:tc>
      </w:tr>
      <w:tr>
        <w:tblPrEx>
          <w:tblCellMar>
            <w:top w:w="0" w:type="dxa"/>
            <w:left w:w="108" w:type="dxa"/>
            <w:bottom w:w="0" w:type="dxa"/>
            <w:right w:w="108" w:type="dxa"/>
          </w:tblCellMar>
        </w:tblPrEx>
        <w:trPr>
          <w:trHeight w:val="360" w:hRule="atLeast"/>
        </w:trPr>
        <w:tc>
          <w:tcPr>
            <w:tcW w:w="735" w:type="dxa"/>
            <w:tcBorders>
              <w:top w:val="nil"/>
              <w:left w:val="single" w:color="auto" w:sz="4" w:space="0"/>
              <w:bottom w:val="single" w:color="auto" w:sz="4" w:space="0"/>
              <w:right w:val="single" w:color="auto" w:sz="4" w:space="0"/>
            </w:tcBorders>
            <w:noWrap/>
            <w:vAlign w:val="center"/>
          </w:tcPr>
          <w:p>
            <w:pPr>
              <w:jc w:val="center"/>
              <w:rPr>
                <w:rFonts w:ascii="新宋体" w:hAnsi="新宋体" w:eastAsia="新宋体" w:cs="宋体"/>
                <w:kern w:val="0"/>
                <w:sz w:val="24"/>
                <w:szCs w:val="24"/>
              </w:rPr>
            </w:pPr>
            <w:r>
              <w:rPr>
                <w:rFonts w:ascii="新宋体" w:hAnsi="新宋体" w:eastAsia="新宋体" w:cs="宋体"/>
                <w:kern w:val="0"/>
                <w:sz w:val="24"/>
                <w:szCs w:val="24"/>
              </w:rPr>
              <w:t>6</w:t>
            </w:r>
          </w:p>
        </w:tc>
        <w:tc>
          <w:tcPr>
            <w:tcW w:w="1980" w:type="dxa"/>
            <w:tcBorders>
              <w:top w:val="nil"/>
              <w:left w:val="nil"/>
              <w:bottom w:val="single" w:color="auto" w:sz="4" w:space="0"/>
              <w:right w:val="single" w:color="auto" w:sz="4" w:space="0"/>
            </w:tcBorders>
            <w:noWrap/>
            <w:vAlign w:val="center"/>
          </w:tcPr>
          <w:p>
            <w:pPr>
              <w:jc w:val="center"/>
              <w:rPr>
                <w:rFonts w:ascii="新宋体" w:hAnsi="新宋体" w:eastAsia="新宋体" w:cs="宋体"/>
                <w:kern w:val="0"/>
                <w:sz w:val="24"/>
                <w:szCs w:val="24"/>
              </w:rPr>
            </w:pPr>
          </w:p>
        </w:tc>
        <w:tc>
          <w:tcPr>
            <w:tcW w:w="2520" w:type="dxa"/>
            <w:tcBorders>
              <w:top w:val="nil"/>
              <w:left w:val="nil"/>
              <w:bottom w:val="single" w:color="auto" w:sz="4" w:space="0"/>
              <w:right w:val="single" w:color="auto" w:sz="4" w:space="0"/>
            </w:tcBorders>
            <w:noWrap/>
            <w:vAlign w:val="center"/>
          </w:tcPr>
          <w:p>
            <w:pPr>
              <w:jc w:val="center"/>
              <w:rPr>
                <w:rFonts w:ascii="新宋体" w:hAnsi="新宋体" w:eastAsia="新宋体" w:cs="宋体"/>
                <w:kern w:val="0"/>
                <w:sz w:val="24"/>
                <w:szCs w:val="24"/>
              </w:rPr>
            </w:pPr>
          </w:p>
        </w:tc>
        <w:tc>
          <w:tcPr>
            <w:tcW w:w="900" w:type="dxa"/>
            <w:tcBorders>
              <w:top w:val="nil"/>
              <w:left w:val="nil"/>
              <w:bottom w:val="single" w:color="auto" w:sz="4" w:space="0"/>
              <w:right w:val="single" w:color="auto" w:sz="4" w:space="0"/>
            </w:tcBorders>
            <w:noWrap/>
            <w:vAlign w:val="center"/>
          </w:tcPr>
          <w:p>
            <w:pPr>
              <w:jc w:val="center"/>
              <w:rPr>
                <w:rFonts w:ascii="新宋体" w:hAnsi="新宋体" w:eastAsia="新宋体" w:cs="宋体"/>
                <w:kern w:val="0"/>
                <w:sz w:val="24"/>
                <w:szCs w:val="24"/>
              </w:rPr>
            </w:pPr>
          </w:p>
        </w:tc>
        <w:tc>
          <w:tcPr>
            <w:tcW w:w="1260" w:type="dxa"/>
            <w:tcBorders>
              <w:top w:val="nil"/>
              <w:left w:val="nil"/>
              <w:bottom w:val="single" w:color="auto" w:sz="4" w:space="0"/>
              <w:right w:val="single" w:color="auto" w:sz="4" w:space="0"/>
            </w:tcBorders>
            <w:vAlign w:val="center"/>
          </w:tcPr>
          <w:p>
            <w:pPr>
              <w:widowControl w:val="0"/>
              <w:jc w:val="center"/>
              <w:rPr>
                <w:rFonts w:ascii="新宋体" w:hAnsi="新宋体" w:eastAsia="新宋体" w:cs="宋体"/>
                <w:kern w:val="0"/>
                <w:sz w:val="24"/>
                <w:szCs w:val="24"/>
              </w:rPr>
            </w:pPr>
          </w:p>
        </w:tc>
        <w:tc>
          <w:tcPr>
            <w:tcW w:w="2340" w:type="dxa"/>
            <w:tcBorders>
              <w:top w:val="nil"/>
              <w:left w:val="nil"/>
              <w:bottom w:val="single" w:color="auto" w:sz="4" w:space="0"/>
              <w:right w:val="single" w:color="auto" w:sz="4" w:space="0"/>
            </w:tcBorders>
            <w:vAlign w:val="center"/>
          </w:tcPr>
          <w:p>
            <w:pPr>
              <w:widowControl w:val="0"/>
              <w:jc w:val="center"/>
              <w:rPr>
                <w:rFonts w:ascii="新宋体" w:hAnsi="新宋体" w:eastAsia="新宋体" w:cs="宋体"/>
                <w:kern w:val="0"/>
                <w:sz w:val="24"/>
                <w:szCs w:val="24"/>
              </w:rPr>
            </w:pPr>
          </w:p>
        </w:tc>
        <w:tc>
          <w:tcPr>
            <w:tcW w:w="2359" w:type="dxa"/>
            <w:tcBorders>
              <w:top w:val="nil"/>
              <w:left w:val="nil"/>
              <w:bottom w:val="single" w:color="auto" w:sz="4" w:space="0"/>
              <w:right w:val="single" w:color="auto" w:sz="4" w:space="0"/>
            </w:tcBorders>
            <w:vAlign w:val="center"/>
          </w:tcPr>
          <w:p>
            <w:pPr>
              <w:widowControl w:val="0"/>
              <w:jc w:val="center"/>
              <w:rPr>
                <w:rFonts w:ascii="新宋体" w:hAnsi="新宋体" w:eastAsia="新宋体" w:cs="宋体"/>
                <w:kern w:val="0"/>
                <w:sz w:val="24"/>
                <w:szCs w:val="24"/>
              </w:rPr>
            </w:pPr>
          </w:p>
        </w:tc>
        <w:tc>
          <w:tcPr>
            <w:tcW w:w="2113" w:type="dxa"/>
            <w:tcBorders>
              <w:top w:val="nil"/>
              <w:left w:val="nil"/>
              <w:bottom w:val="single" w:color="auto" w:sz="4" w:space="0"/>
              <w:right w:val="single" w:color="auto" w:sz="4" w:space="0"/>
            </w:tcBorders>
            <w:noWrap/>
            <w:vAlign w:val="center"/>
          </w:tcPr>
          <w:p>
            <w:pPr>
              <w:widowControl w:val="0"/>
              <w:jc w:val="center"/>
              <w:rPr>
                <w:rFonts w:ascii="新宋体" w:hAnsi="新宋体" w:eastAsia="新宋体" w:cs="宋体"/>
                <w:kern w:val="0"/>
                <w:sz w:val="24"/>
                <w:szCs w:val="24"/>
              </w:rPr>
            </w:pPr>
          </w:p>
        </w:tc>
      </w:tr>
      <w:tr>
        <w:tblPrEx>
          <w:tblCellMar>
            <w:top w:w="0" w:type="dxa"/>
            <w:left w:w="108" w:type="dxa"/>
            <w:bottom w:w="0" w:type="dxa"/>
            <w:right w:w="108" w:type="dxa"/>
          </w:tblCellMar>
        </w:tblPrEx>
        <w:trPr>
          <w:trHeight w:val="360" w:hRule="atLeast"/>
        </w:trPr>
        <w:tc>
          <w:tcPr>
            <w:tcW w:w="735" w:type="dxa"/>
            <w:tcBorders>
              <w:top w:val="nil"/>
              <w:left w:val="single" w:color="auto" w:sz="4" w:space="0"/>
              <w:bottom w:val="single" w:color="auto" w:sz="4" w:space="0"/>
              <w:right w:val="single" w:color="auto" w:sz="4" w:space="0"/>
            </w:tcBorders>
            <w:noWrap/>
            <w:vAlign w:val="center"/>
          </w:tcPr>
          <w:p>
            <w:pPr>
              <w:jc w:val="center"/>
              <w:rPr>
                <w:rFonts w:ascii="新宋体" w:hAnsi="新宋体" w:eastAsia="新宋体" w:cs="宋体"/>
                <w:kern w:val="0"/>
                <w:sz w:val="24"/>
                <w:szCs w:val="24"/>
              </w:rPr>
            </w:pPr>
            <w:r>
              <w:rPr>
                <w:rFonts w:ascii="新宋体" w:hAnsi="新宋体" w:eastAsia="新宋体" w:cs="宋体"/>
                <w:kern w:val="0"/>
                <w:sz w:val="24"/>
                <w:szCs w:val="24"/>
              </w:rPr>
              <w:t>7</w:t>
            </w:r>
          </w:p>
        </w:tc>
        <w:tc>
          <w:tcPr>
            <w:tcW w:w="1980" w:type="dxa"/>
            <w:tcBorders>
              <w:top w:val="nil"/>
              <w:left w:val="nil"/>
              <w:bottom w:val="single" w:color="auto" w:sz="4" w:space="0"/>
              <w:right w:val="single" w:color="auto" w:sz="4" w:space="0"/>
            </w:tcBorders>
            <w:noWrap/>
            <w:vAlign w:val="center"/>
          </w:tcPr>
          <w:p>
            <w:pPr>
              <w:jc w:val="center"/>
              <w:rPr>
                <w:rFonts w:ascii="新宋体" w:hAnsi="新宋体" w:eastAsia="新宋体" w:cs="宋体"/>
                <w:kern w:val="0"/>
                <w:sz w:val="24"/>
                <w:szCs w:val="24"/>
              </w:rPr>
            </w:pPr>
          </w:p>
        </w:tc>
        <w:tc>
          <w:tcPr>
            <w:tcW w:w="2520" w:type="dxa"/>
            <w:tcBorders>
              <w:top w:val="nil"/>
              <w:left w:val="nil"/>
              <w:bottom w:val="single" w:color="auto" w:sz="4" w:space="0"/>
              <w:right w:val="single" w:color="auto" w:sz="4" w:space="0"/>
            </w:tcBorders>
            <w:noWrap/>
            <w:vAlign w:val="center"/>
          </w:tcPr>
          <w:p>
            <w:pPr>
              <w:jc w:val="center"/>
              <w:rPr>
                <w:rFonts w:ascii="新宋体" w:hAnsi="新宋体" w:eastAsia="新宋体" w:cs="宋体"/>
                <w:kern w:val="0"/>
                <w:sz w:val="24"/>
                <w:szCs w:val="24"/>
              </w:rPr>
            </w:pPr>
          </w:p>
        </w:tc>
        <w:tc>
          <w:tcPr>
            <w:tcW w:w="900" w:type="dxa"/>
            <w:tcBorders>
              <w:top w:val="nil"/>
              <w:left w:val="nil"/>
              <w:bottom w:val="single" w:color="auto" w:sz="4" w:space="0"/>
              <w:right w:val="single" w:color="auto" w:sz="4" w:space="0"/>
            </w:tcBorders>
            <w:noWrap/>
            <w:vAlign w:val="center"/>
          </w:tcPr>
          <w:p>
            <w:pPr>
              <w:jc w:val="center"/>
              <w:rPr>
                <w:rFonts w:ascii="新宋体" w:hAnsi="新宋体" w:eastAsia="新宋体" w:cs="宋体"/>
                <w:kern w:val="0"/>
                <w:sz w:val="24"/>
                <w:szCs w:val="24"/>
              </w:rPr>
            </w:pPr>
          </w:p>
        </w:tc>
        <w:tc>
          <w:tcPr>
            <w:tcW w:w="1260" w:type="dxa"/>
            <w:tcBorders>
              <w:top w:val="nil"/>
              <w:left w:val="nil"/>
              <w:bottom w:val="single" w:color="auto" w:sz="4" w:space="0"/>
              <w:right w:val="single" w:color="auto" w:sz="4" w:space="0"/>
            </w:tcBorders>
            <w:vAlign w:val="center"/>
          </w:tcPr>
          <w:p>
            <w:pPr>
              <w:widowControl w:val="0"/>
              <w:jc w:val="center"/>
              <w:rPr>
                <w:rFonts w:ascii="新宋体" w:hAnsi="新宋体" w:eastAsia="新宋体" w:cs="宋体"/>
                <w:kern w:val="0"/>
                <w:sz w:val="24"/>
                <w:szCs w:val="24"/>
              </w:rPr>
            </w:pPr>
          </w:p>
        </w:tc>
        <w:tc>
          <w:tcPr>
            <w:tcW w:w="2340" w:type="dxa"/>
            <w:tcBorders>
              <w:top w:val="nil"/>
              <w:left w:val="nil"/>
              <w:bottom w:val="single" w:color="auto" w:sz="4" w:space="0"/>
              <w:right w:val="single" w:color="auto" w:sz="4" w:space="0"/>
            </w:tcBorders>
            <w:vAlign w:val="center"/>
          </w:tcPr>
          <w:p>
            <w:pPr>
              <w:widowControl w:val="0"/>
              <w:jc w:val="center"/>
              <w:rPr>
                <w:rFonts w:ascii="新宋体" w:hAnsi="新宋体" w:eastAsia="新宋体" w:cs="宋体"/>
                <w:kern w:val="0"/>
                <w:sz w:val="24"/>
                <w:szCs w:val="24"/>
              </w:rPr>
            </w:pPr>
          </w:p>
        </w:tc>
        <w:tc>
          <w:tcPr>
            <w:tcW w:w="2359" w:type="dxa"/>
            <w:tcBorders>
              <w:top w:val="nil"/>
              <w:left w:val="nil"/>
              <w:bottom w:val="single" w:color="auto" w:sz="4" w:space="0"/>
              <w:right w:val="single" w:color="auto" w:sz="4" w:space="0"/>
            </w:tcBorders>
            <w:vAlign w:val="center"/>
          </w:tcPr>
          <w:p>
            <w:pPr>
              <w:widowControl w:val="0"/>
              <w:jc w:val="center"/>
              <w:rPr>
                <w:rFonts w:ascii="新宋体" w:hAnsi="新宋体" w:eastAsia="新宋体" w:cs="宋体"/>
                <w:kern w:val="0"/>
                <w:sz w:val="24"/>
                <w:szCs w:val="24"/>
              </w:rPr>
            </w:pPr>
          </w:p>
        </w:tc>
        <w:tc>
          <w:tcPr>
            <w:tcW w:w="2113" w:type="dxa"/>
            <w:tcBorders>
              <w:top w:val="nil"/>
              <w:left w:val="nil"/>
              <w:bottom w:val="single" w:color="auto" w:sz="4" w:space="0"/>
              <w:right w:val="single" w:color="auto" w:sz="4" w:space="0"/>
            </w:tcBorders>
            <w:noWrap/>
            <w:vAlign w:val="center"/>
          </w:tcPr>
          <w:p>
            <w:pPr>
              <w:widowControl w:val="0"/>
              <w:jc w:val="center"/>
              <w:rPr>
                <w:rFonts w:ascii="新宋体" w:hAnsi="新宋体" w:eastAsia="新宋体" w:cs="宋体"/>
                <w:kern w:val="0"/>
                <w:sz w:val="24"/>
                <w:szCs w:val="24"/>
              </w:rPr>
            </w:pPr>
          </w:p>
        </w:tc>
      </w:tr>
      <w:tr>
        <w:tblPrEx>
          <w:tblCellMar>
            <w:top w:w="0" w:type="dxa"/>
            <w:left w:w="108" w:type="dxa"/>
            <w:bottom w:w="0" w:type="dxa"/>
            <w:right w:w="108" w:type="dxa"/>
          </w:tblCellMar>
        </w:tblPrEx>
        <w:trPr>
          <w:trHeight w:val="360" w:hRule="atLeast"/>
        </w:trPr>
        <w:tc>
          <w:tcPr>
            <w:tcW w:w="735" w:type="dxa"/>
            <w:tcBorders>
              <w:top w:val="nil"/>
              <w:left w:val="single" w:color="auto" w:sz="4" w:space="0"/>
              <w:bottom w:val="single" w:color="auto" w:sz="4" w:space="0"/>
              <w:right w:val="single" w:color="auto" w:sz="4" w:space="0"/>
            </w:tcBorders>
            <w:noWrap/>
            <w:vAlign w:val="center"/>
          </w:tcPr>
          <w:p>
            <w:pPr>
              <w:jc w:val="center"/>
              <w:rPr>
                <w:rFonts w:ascii="新宋体" w:hAnsi="新宋体" w:eastAsia="新宋体" w:cs="宋体"/>
                <w:kern w:val="0"/>
                <w:sz w:val="24"/>
                <w:szCs w:val="24"/>
              </w:rPr>
            </w:pPr>
            <w:r>
              <w:rPr>
                <w:rFonts w:ascii="新宋体" w:hAnsi="新宋体" w:eastAsia="新宋体" w:cs="宋体"/>
                <w:kern w:val="0"/>
                <w:sz w:val="24"/>
                <w:szCs w:val="24"/>
              </w:rPr>
              <w:t>8</w:t>
            </w:r>
          </w:p>
        </w:tc>
        <w:tc>
          <w:tcPr>
            <w:tcW w:w="1980" w:type="dxa"/>
            <w:tcBorders>
              <w:top w:val="nil"/>
              <w:left w:val="nil"/>
              <w:bottom w:val="single" w:color="auto" w:sz="4" w:space="0"/>
              <w:right w:val="single" w:color="auto" w:sz="4" w:space="0"/>
            </w:tcBorders>
            <w:noWrap/>
            <w:vAlign w:val="center"/>
          </w:tcPr>
          <w:p>
            <w:pPr>
              <w:jc w:val="center"/>
              <w:rPr>
                <w:rFonts w:ascii="新宋体" w:hAnsi="新宋体" w:eastAsia="新宋体" w:cs="宋体"/>
                <w:kern w:val="0"/>
                <w:sz w:val="24"/>
                <w:szCs w:val="24"/>
              </w:rPr>
            </w:pPr>
          </w:p>
        </w:tc>
        <w:tc>
          <w:tcPr>
            <w:tcW w:w="2520" w:type="dxa"/>
            <w:tcBorders>
              <w:top w:val="nil"/>
              <w:left w:val="nil"/>
              <w:bottom w:val="single" w:color="auto" w:sz="4" w:space="0"/>
              <w:right w:val="single" w:color="auto" w:sz="4" w:space="0"/>
            </w:tcBorders>
            <w:noWrap/>
            <w:vAlign w:val="center"/>
          </w:tcPr>
          <w:p>
            <w:pPr>
              <w:jc w:val="center"/>
              <w:rPr>
                <w:rFonts w:ascii="新宋体" w:hAnsi="新宋体" w:eastAsia="新宋体" w:cs="宋体"/>
                <w:kern w:val="0"/>
                <w:sz w:val="24"/>
                <w:szCs w:val="24"/>
              </w:rPr>
            </w:pPr>
          </w:p>
        </w:tc>
        <w:tc>
          <w:tcPr>
            <w:tcW w:w="900" w:type="dxa"/>
            <w:tcBorders>
              <w:top w:val="nil"/>
              <w:left w:val="nil"/>
              <w:bottom w:val="single" w:color="auto" w:sz="4" w:space="0"/>
              <w:right w:val="single" w:color="auto" w:sz="4" w:space="0"/>
            </w:tcBorders>
            <w:noWrap/>
            <w:vAlign w:val="center"/>
          </w:tcPr>
          <w:p>
            <w:pPr>
              <w:jc w:val="center"/>
              <w:rPr>
                <w:rFonts w:ascii="新宋体" w:hAnsi="新宋体" w:eastAsia="新宋体" w:cs="宋体"/>
                <w:kern w:val="0"/>
                <w:sz w:val="24"/>
                <w:szCs w:val="24"/>
              </w:rPr>
            </w:pPr>
          </w:p>
        </w:tc>
        <w:tc>
          <w:tcPr>
            <w:tcW w:w="1260" w:type="dxa"/>
            <w:tcBorders>
              <w:top w:val="nil"/>
              <w:left w:val="nil"/>
              <w:bottom w:val="single" w:color="auto" w:sz="4" w:space="0"/>
              <w:right w:val="single" w:color="auto" w:sz="4" w:space="0"/>
            </w:tcBorders>
            <w:vAlign w:val="center"/>
          </w:tcPr>
          <w:p>
            <w:pPr>
              <w:widowControl w:val="0"/>
              <w:jc w:val="center"/>
              <w:rPr>
                <w:rFonts w:ascii="新宋体" w:hAnsi="新宋体" w:eastAsia="新宋体" w:cs="宋体"/>
                <w:kern w:val="0"/>
                <w:sz w:val="24"/>
                <w:szCs w:val="24"/>
              </w:rPr>
            </w:pPr>
          </w:p>
        </w:tc>
        <w:tc>
          <w:tcPr>
            <w:tcW w:w="2340" w:type="dxa"/>
            <w:tcBorders>
              <w:top w:val="nil"/>
              <w:left w:val="nil"/>
              <w:bottom w:val="single" w:color="auto" w:sz="4" w:space="0"/>
              <w:right w:val="single" w:color="auto" w:sz="4" w:space="0"/>
            </w:tcBorders>
            <w:vAlign w:val="center"/>
          </w:tcPr>
          <w:p>
            <w:pPr>
              <w:widowControl w:val="0"/>
              <w:jc w:val="center"/>
              <w:rPr>
                <w:rFonts w:ascii="新宋体" w:hAnsi="新宋体" w:eastAsia="新宋体" w:cs="宋体"/>
                <w:kern w:val="0"/>
                <w:sz w:val="24"/>
                <w:szCs w:val="24"/>
              </w:rPr>
            </w:pPr>
          </w:p>
        </w:tc>
        <w:tc>
          <w:tcPr>
            <w:tcW w:w="2359" w:type="dxa"/>
            <w:tcBorders>
              <w:top w:val="nil"/>
              <w:left w:val="nil"/>
              <w:bottom w:val="single" w:color="auto" w:sz="4" w:space="0"/>
              <w:right w:val="single" w:color="auto" w:sz="4" w:space="0"/>
            </w:tcBorders>
            <w:vAlign w:val="center"/>
          </w:tcPr>
          <w:p>
            <w:pPr>
              <w:widowControl w:val="0"/>
              <w:jc w:val="center"/>
              <w:rPr>
                <w:rFonts w:ascii="新宋体" w:hAnsi="新宋体" w:eastAsia="新宋体" w:cs="宋体"/>
                <w:kern w:val="0"/>
                <w:sz w:val="24"/>
                <w:szCs w:val="24"/>
              </w:rPr>
            </w:pPr>
          </w:p>
        </w:tc>
        <w:tc>
          <w:tcPr>
            <w:tcW w:w="2113" w:type="dxa"/>
            <w:tcBorders>
              <w:top w:val="nil"/>
              <w:left w:val="nil"/>
              <w:bottom w:val="single" w:color="auto" w:sz="4" w:space="0"/>
              <w:right w:val="single" w:color="auto" w:sz="4" w:space="0"/>
            </w:tcBorders>
            <w:noWrap/>
            <w:vAlign w:val="center"/>
          </w:tcPr>
          <w:p>
            <w:pPr>
              <w:widowControl w:val="0"/>
              <w:jc w:val="center"/>
              <w:rPr>
                <w:rFonts w:ascii="新宋体" w:hAnsi="新宋体" w:eastAsia="新宋体" w:cs="宋体"/>
                <w:kern w:val="0"/>
                <w:sz w:val="24"/>
                <w:szCs w:val="24"/>
              </w:rPr>
            </w:pPr>
          </w:p>
        </w:tc>
      </w:tr>
      <w:tr>
        <w:tblPrEx>
          <w:tblCellMar>
            <w:top w:w="0" w:type="dxa"/>
            <w:left w:w="108" w:type="dxa"/>
            <w:bottom w:w="0" w:type="dxa"/>
            <w:right w:w="108" w:type="dxa"/>
          </w:tblCellMar>
        </w:tblPrEx>
        <w:trPr>
          <w:trHeight w:val="360" w:hRule="atLeast"/>
        </w:trPr>
        <w:tc>
          <w:tcPr>
            <w:tcW w:w="735" w:type="dxa"/>
            <w:tcBorders>
              <w:top w:val="nil"/>
              <w:left w:val="single" w:color="auto" w:sz="4" w:space="0"/>
              <w:bottom w:val="single" w:color="auto" w:sz="4" w:space="0"/>
              <w:right w:val="single" w:color="auto" w:sz="4" w:space="0"/>
            </w:tcBorders>
            <w:noWrap/>
            <w:vAlign w:val="center"/>
          </w:tcPr>
          <w:p>
            <w:pPr>
              <w:jc w:val="center"/>
              <w:rPr>
                <w:rFonts w:ascii="新宋体" w:hAnsi="新宋体" w:eastAsia="新宋体" w:cs="宋体"/>
                <w:kern w:val="0"/>
                <w:sz w:val="24"/>
                <w:szCs w:val="24"/>
              </w:rPr>
            </w:pPr>
            <w:r>
              <w:rPr>
                <w:rFonts w:ascii="新宋体" w:hAnsi="新宋体" w:eastAsia="新宋体" w:cs="宋体"/>
                <w:kern w:val="0"/>
                <w:sz w:val="24"/>
                <w:szCs w:val="24"/>
              </w:rPr>
              <w:t>9</w:t>
            </w:r>
          </w:p>
        </w:tc>
        <w:tc>
          <w:tcPr>
            <w:tcW w:w="1980" w:type="dxa"/>
            <w:tcBorders>
              <w:top w:val="nil"/>
              <w:left w:val="nil"/>
              <w:bottom w:val="single" w:color="auto" w:sz="4" w:space="0"/>
              <w:right w:val="single" w:color="auto" w:sz="4" w:space="0"/>
            </w:tcBorders>
            <w:noWrap/>
            <w:vAlign w:val="center"/>
          </w:tcPr>
          <w:p>
            <w:pPr>
              <w:jc w:val="center"/>
              <w:rPr>
                <w:rFonts w:ascii="新宋体" w:hAnsi="新宋体" w:eastAsia="新宋体" w:cs="宋体"/>
                <w:kern w:val="0"/>
                <w:sz w:val="24"/>
                <w:szCs w:val="24"/>
              </w:rPr>
            </w:pPr>
          </w:p>
        </w:tc>
        <w:tc>
          <w:tcPr>
            <w:tcW w:w="2520" w:type="dxa"/>
            <w:tcBorders>
              <w:top w:val="nil"/>
              <w:left w:val="nil"/>
              <w:bottom w:val="single" w:color="auto" w:sz="4" w:space="0"/>
              <w:right w:val="single" w:color="auto" w:sz="4" w:space="0"/>
            </w:tcBorders>
            <w:noWrap/>
            <w:vAlign w:val="center"/>
          </w:tcPr>
          <w:p>
            <w:pPr>
              <w:jc w:val="center"/>
              <w:rPr>
                <w:rFonts w:ascii="新宋体" w:hAnsi="新宋体" w:eastAsia="新宋体" w:cs="宋体"/>
                <w:kern w:val="0"/>
                <w:sz w:val="24"/>
                <w:szCs w:val="24"/>
              </w:rPr>
            </w:pPr>
          </w:p>
        </w:tc>
        <w:tc>
          <w:tcPr>
            <w:tcW w:w="900" w:type="dxa"/>
            <w:tcBorders>
              <w:top w:val="nil"/>
              <w:left w:val="nil"/>
              <w:bottom w:val="single" w:color="auto" w:sz="4" w:space="0"/>
              <w:right w:val="single" w:color="auto" w:sz="4" w:space="0"/>
            </w:tcBorders>
            <w:noWrap/>
            <w:vAlign w:val="center"/>
          </w:tcPr>
          <w:p>
            <w:pPr>
              <w:jc w:val="center"/>
              <w:rPr>
                <w:rFonts w:ascii="新宋体" w:hAnsi="新宋体" w:eastAsia="新宋体" w:cs="宋体"/>
                <w:kern w:val="0"/>
                <w:sz w:val="24"/>
                <w:szCs w:val="24"/>
              </w:rPr>
            </w:pPr>
          </w:p>
        </w:tc>
        <w:tc>
          <w:tcPr>
            <w:tcW w:w="1260" w:type="dxa"/>
            <w:tcBorders>
              <w:top w:val="nil"/>
              <w:left w:val="nil"/>
              <w:bottom w:val="single" w:color="auto" w:sz="4" w:space="0"/>
              <w:right w:val="single" w:color="auto" w:sz="4" w:space="0"/>
            </w:tcBorders>
            <w:vAlign w:val="center"/>
          </w:tcPr>
          <w:p>
            <w:pPr>
              <w:jc w:val="center"/>
              <w:rPr>
                <w:rFonts w:ascii="新宋体" w:hAnsi="新宋体" w:eastAsia="新宋体" w:cs="宋体"/>
                <w:kern w:val="0"/>
                <w:sz w:val="24"/>
                <w:szCs w:val="24"/>
              </w:rPr>
            </w:pPr>
          </w:p>
        </w:tc>
        <w:tc>
          <w:tcPr>
            <w:tcW w:w="2340" w:type="dxa"/>
            <w:tcBorders>
              <w:top w:val="nil"/>
              <w:left w:val="nil"/>
              <w:bottom w:val="single" w:color="auto" w:sz="4" w:space="0"/>
              <w:right w:val="single" w:color="auto" w:sz="4" w:space="0"/>
            </w:tcBorders>
            <w:vAlign w:val="center"/>
          </w:tcPr>
          <w:p>
            <w:pPr>
              <w:jc w:val="center"/>
              <w:rPr>
                <w:rFonts w:ascii="新宋体" w:hAnsi="新宋体" w:eastAsia="新宋体" w:cs="宋体"/>
                <w:kern w:val="0"/>
                <w:sz w:val="24"/>
                <w:szCs w:val="24"/>
              </w:rPr>
            </w:pPr>
          </w:p>
        </w:tc>
        <w:tc>
          <w:tcPr>
            <w:tcW w:w="2359" w:type="dxa"/>
            <w:tcBorders>
              <w:top w:val="nil"/>
              <w:left w:val="nil"/>
              <w:bottom w:val="single" w:color="auto" w:sz="4" w:space="0"/>
              <w:right w:val="single" w:color="auto" w:sz="4" w:space="0"/>
            </w:tcBorders>
            <w:vAlign w:val="center"/>
          </w:tcPr>
          <w:p>
            <w:pPr>
              <w:jc w:val="center"/>
              <w:rPr>
                <w:rFonts w:ascii="新宋体" w:hAnsi="新宋体" w:eastAsia="新宋体" w:cs="宋体"/>
                <w:kern w:val="0"/>
                <w:sz w:val="24"/>
                <w:szCs w:val="24"/>
              </w:rPr>
            </w:pPr>
          </w:p>
        </w:tc>
        <w:tc>
          <w:tcPr>
            <w:tcW w:w="2113" w:type="dxa"/>
            <w:tcBorders>
              <w:top w:val="nil"/>
              <w:left w:val="nil"/>
              <w:bottom w:val="single" w:color="auto" w:sz="4" w:space="0"/>
              <w:right w:val="single" w:color="auto" w:sz="4" w:space="0"/>
            </w:tcBorders>
            <w:noWrap/>
            <w:vAlign w:val="center"/>
          </w:tcPr>
          <w:p>
            <w:pPr>
              <w:jc w:val="center"/>
              <w:rPr>
                <w:rFonts w:ascii="新宋体" w:hAnsi="新宋体" w:eastAsia="新宋体" w:cs="宋体"/>
                <w:kern w:val="0"/>
                <w:sz w:val="24"/>
                <w:szCs w:val="24"/>
              </w:rPr>
            </w:pPr>
          </w:p>
        </w:tc>
      </w:tr>
      <w:tr>
        <w:tblPrEx>
          <w:tblCellMar>
            <w:top w:w="0" w:type="dxa"/>
            <w:left w:w="108" w:type="dxa"/>
            <w:bottom w:w="0" w:type="dxa"/>
            <w:right w:w="108" w:type="dxa"/>
          </w:tblCellMar>
        </w:tblPrEx>
        <w:trPr>
          <w:trHeight w:val="360" w:hRule="atLeast"/>
        </w:trPr>
        <w:tc>
          <w:tcPr>
            <w:tcW w:w="735" w:type="dxa"/>
            <w:tcBorders>
              <w:top w:val="nil"/>
              <w:left w:val="single" w:color="auto" w:sz="4" w:space="0"/>
              <w:bottom w:val="single" w:color="auto" w:sz="4" w:space="0"/>
              <w:right w:val="single" w:color="auto" w:sz="4" w:space="0"/>
            </w:tcBorders>
            <w:noWrap/>
            <w:vAlign w:val="center"/>
          </w:tcPr>
          <w:p>
            <w:pPr>
              <w:jc w:val="center"/>
              <w:rPr>
                <w:rFonts w:ascii="新宋体" w:hAnsi="新宋体" w:eastAsia="新宋体" w:cs="宋体"/>
                <w:kern w:val="0"/>
                <w:sz w:val="24"/>
                <w:szCs w:val="24"/>
              </w:rPr>
            </w:pPr>
            <w:r>
              <w:rPr>
                <w:rFonts w:ascii="新宋体" w:hAnsi="新宋体" w:eastAsia="新宋体" w:cs="宋体"/>
                <w:kern w:val="0"/>
                <w:sz w:val="24"/>
                <w:szCs w:val="24"/>
              </w:rPr>
              <w:t>10</w:t>
            </w:r>
          </w:p>
        </w:tc>
        <w:tc>
          <w:tcPr>
            <w:tcW w:w="1980" w:type="dxa"/>
            <w:tcBorders>
              <w:top w:val="nil"/>
              <w:left w:val="nil"/>
              <w:bottom w:val="single" w:color="auto" w:sz="4" w:space="0"/>
              <w:right w:val="single" w:color="auto" w:sz="4" w:space="0"/>
            </w:tcBorders>
            <w:noWrap/>
            <w:vAlign w:val="center"/>
          </w:tcPr>
          <w:p>
            <w:pPr>
              <w:jc w:val="center"/>
              <w:rPr>
                <w:rFonts w:ascii="新宋体" w:hAnsi="新宋体" w:eastAsia="新宋体" w:cs="宋体"/>
                <w:kern w:val="0"/>
                <w:sz w:val="24"/>
                <w:szCs w:val="24"/>
              </w:rPr>
            </w:pPr>
          </w:p>
        </w:tc>
        <w:tc>
          <w:tcPr>
            <w:tcW w:w="2520" w:type="dxa"/>
            <w:tcBorders>
              <w:top w:val="nil"/>
              <w:left w:val="nil"/>
              <w:bottom w:val="single" w:color="auto" w:sz="4" w:space="0"/>
              <w:right w:val="single" w:color="auto" w:sz="4" w:space="0"/>
            </w:tcBorders>
            <w:noWrap/>
            <w:vAlign w:val="center"/>
          </w:tcPr>
          <w:p>
            <w:pPr>
              <w:jc w:val="center"/>
              <w:rPr>
                <w:rFonts w:ascii="新宋体" w:hAnsi="新宋体" w:eastAsia="新宋体" w:cs="宋体"/>
                <w:kern w:val="0"/>
                <w:sz w:val="24"/>
                <w:szCs w:val="24"/>
              </w:rPr>
            </w:pPr>
          </w:p>
        </w:tc>
        <w:tc>
          <w:tcPr>
            <w:tcW w:w="900" w:type="dxa"/>
            <w:tcBorders>
              <w:top w:val="nil"/>
              <w:left w:val="nil"/>
              <w:bottom w:val="single" w:color="auto" w:sz="4" w:space="0"/>
              <w:right w:val="single" w:color="auto" w:sz="4" w:space="0"/>
            </w:tcBorders>
            <w:noWrap/>
            <w:vAlign w:val="center"/>
          </w:tcPr>
          <w:p>
            <w:pPr>
              <w:jc w:val="center"/>
              <w:rPr>
                <w:rFonts w:ascii="新宋体" w:hAnsi="新宋体" w:eastAsia="新宋体" w:cs="宋体"/>
                <w:kern w:val="0"/>
                <w:sz w:val="24"/>
                <w:szCs w:val="24"/>
              </w:rPr>
            </w:pPr>
          </w:p>
        </w:tc>
        <w:tc>
          <w:tcPr>
            <w:tcW w:w="1260" w:type="dxa"/>
            <w:tcBorders>
              <w:top w:val="nil"/>
              <w:left w:val="nil"/>
              <w:bottom w:val="single" w:color="auto" w:sz="4" w:space="0"/>
              <w:right w:val="single" w:color="auto" w:sz="4" w:space="0"/>
            </w:tcBorders>
            <w:vAlign w:val="center"/>
          </w:tcPr>
          <w:p>
            <w:pPr>
              <w:jc w:val="center"/>
              <w:rPr>
                <w:rFonts w:ascii="新宋体" w:hAnsi="新宋体" w:eastAsia="新宋体" w:cs="宋体"/>
                <w:kern w:val="0"/>
                <w:sz w:val="24"/>
                <w:szCs w:val="24"/>
              </w:rPr>
            </w:pPr>
          </w:p>
        </w:tc>
        <w:tc>
          <w:tcPr>
            <w:tcW w:w="2340" w:type="dxa"/>
            <w:tcBorders>
              <w:top w:val="nil"/>
              <w:left w:val="nil"/>
              <w:bottom w:val="single" w:color="auto" w:sz="4" w:space="0"/>
              <w:right w:val="single" w:color="auto" w:sz="4" w:space="0"/>
            </w:tcBorders>
            <w:vAlign w:val="center"/>
          </w:tcPr>
          <w:p>
            <w:pPr>
              <w:jc w:val="center"/>
              <w:rPr>
                <w:rFonts w:ascii="新宋体" w:hAnsi="新宋体" w:eastAsia="新宋体" w:cs="宋体"/>
                <w:kern w:val="0"/>
                <w:sz w:val="24"/>
                <w:szCs w:val="24"/>
              </w:rPr>
            </w:pPr>
          </w:p>
        </w:tc>
        <w:tc>
          <w:tcPr>
            <w:tcW w:w="2359" w:type="dxa"/>
            <w:tcBorders>
              <w:top w:val="nil"/>
              <w:left w:val="nil"/>
              <w:bottom w:val="single" w:color="auto" w:sz="4" w:space="0"/>
              <w:right w:val="single" w:color="auto" w:sz="4" w:space="0"/>
            </w:tcBorders>
            <w:vAlign w:val="center"/>
          </w:tcPr>
          <w:p>
            <w:pPr>
              <w:jc w:val="center"/>
              <w:rPr>
                <w:rFonts w:ascii="新宋体" w:hAnsi="新宋体" w:eastAsia="新宋体" w:cs="宋体"/>
                <w:kern w:val="0"/>
                <w:sz w:val="24"/>
                <w:szCs w:val="24"/>
              </w:rPr>
            </w:pPr>
          </w:p>
        </w:tc>
        <w:tc>
          <w:tcPr>
            <w:tcW w:w="2113" w:type="dxa"/>
            <w:tcBorders>
              <w:top w:val="nil"/>
              <w:left w:val="nil"/>
              <w:bottom w:val="single" w:color="auto" w:sz="4" w:space="0"/>
              <w:right w:val="single" w:color="auto" w:sz="4" w:space="0"/>
            </w:tcBorders>
            <w:noWrap/>
            <w:vAlign w:val="center"/>
          </w:tcPr>
          <w:p>
            <w:pPr>
              <w:jc w:val="center"/>
              <w:rPr>
                <w:rFonts w:ascii="新宋体" w:hAnsi="新宋体" w:eastAsia="新宋体" w:cs="宋体"/>
                <w:kern w:val="0"/>
                <w:sz w:val="24"/>
                <w:szCs w:val="24"/>
              </w:rPr>
            </w:pPr>
          </w:p>
        </w:tc>
      </w:tr>
      <w:tr>
        <w:tblPrEx>
          <w:tblCellMar>
            <w:top w:w="0" w:type="dxa"/>
            <w:left w:w="108" w:type="dxa"/>
            <w:bottom w:w="0" w:type="dxa"/>
            <w:right w:w="108" w:type="dxa"/>
          </w:tblCellMar>
        </w:tblPrEx>
        <w:trPr>
          <w:trHeight w:val="555" w:hRule="atLeast"/>
        </w:trPr>
        <w:tc>
          <w:tcPr>
            <w:tcW w:w="14207" w:type="dxa"/>
            <w:gridSpan w:val="8"/>
            <w:tcBorders>
              <w:top w:val="single" w:color="auto" w:sz="4" w:space="0"/>
              <w:left w:val="single" w:color="auto" w:sz="4" w:space="0"/>
              <w:bottom w:val="nil"/>
              <w:right w:val="single" w:color="000000" w:sz="4" w:space="0"/>
            </w:tcBorders>
            <w:noWrap/>
            <w:vAlign w:val="center"/>
          </w:tcPr>
          <w:p>
            <w:pPr>
              <w:jc w:val="left"/>
              <w:rPr>
                <w:rFonts w:ascii="新宋体" w:hAnsi="新宋体" w:eastAsia="新宋体" w:cs="宋体"/>
                <w:kern w:val="0"/>
                <w:szCs w:val="21"/>
              </w:rPr>
            </w:pPr>
            <w:r>
              <w:rPr>
                <w:rFonts w:hint="eastAsia" w:ascii="新宋体" w:hAnsi="新宋体" w:eastAsia="新宋体" w:cs="宋体"/>
                <w:kern w:val="0"/>
                <w:szCs w:val="21"/>
              </w:rPr>
              <w:t>院（系）意见：</w:t>
            </w:r>
            <w:r>
              <w:rPr>
                <w:rFonts w:ascii="新宋体" w:hAnsi="新宋体" w:eastAsia="新宋体" w:cs="宋体"/>
                <w:kern w:val="0"/>
                <w:szCs w:val="21"/>
              </w:rPr>
              <w:t xml:space="preserve">                      </w:t>
            </w:r>
          </w:p>
        </w:tc>
      </w:tr>
      <w:tr>
        <w:tblPrEx>
          <w:tblCellMar>
            <w:top w:w="0" w:type="dxa"/>
            <w:left w:w="108" w:type="dxa"/>
            <w:bottom w:w="0" w:type="dxa"/>
            <w:right w:w="108" w:type="dxa"/>
          </w:tblCellMar>
        </w:tblPrEx>
        <w:trPr>
          <w:trHeight w:val="489" w:hRule="atLeast"/>
        </w:trPr>
        <w:tc>
          <w:tcPr>
            <w:tcW w:w="14207" w:type="dxa"/>
            <w:gridSpan w:val="8"/>
            <w:tcBorders>
              <w:top w:val="nil"/>
              <w:left w:val="single" w:color="auto" w:sz="4" w:space="0"/>
              <w:bottom w:val="single" w:color="auto" w:sz="4" w:space="0"/>
              <w:right w:val="single" w:color="000000" w:sz="4" w:space="0"/>
            </w:tcBorders>
            <w:noWrap/>
            <w:vAlign w:val="bottom"/>
          </w:tcPr>
          <w:p>
            <w:pPr>
              <w:rPr>
                <w:rFonts w:ascii="新宋体" w:hAnsi="新宋体" w:eastAsia="新宋体"/>
                <w:kern w:val="0"/>
                <w:szCs w:val="21"/>
              </w:rPr>
            </w:pPr>
            <w:r>
              <w:rPr>
                <w:rFonts w:ascii="新宋体" w:hAnsi="新宋体" w:eastAsia="新宋体"/>
                <w:kern w:val="0"/>
                <w:szCs w:val="21"/>
              </w:rPr>
              <w:t xml:space="preserve">                                                                                                                            </w:t>
            </w:r>
            <w:r>
              <w:rPr>
                <w:rFonts w:hint="eastAsia" w:ascii="新宋体" w:hAnsi="新宋体" w:eastAsia="新宋体"/>
                <w:kern w:val="0"/>
                <w:szCs w:val="21"/>
              </w:rPr>
              <w:t>（公章）</w:t>
            </w:r>
          </w:p>
        </w:tc>
      </w:tr>
    </w:tbl>
    <w:p/>
    <w:p>
      <w:pPr>
        <w:widowControl w:val="0"/>
        <w:ind w:firstLine="420" w:firstLineChars="200"/>
        <w:jc w:val="cente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B7A"/>
    <w:rsid w:val="00065475"/>
    <w:rsid w:val="000E0895"/>
    <w:rsid w:val="000F5CE6"/>
    <w:rsid w:val="00126406"/>
    <w:rsid w:val="00376E8D"/>
    <w:rsid w:val="00435B7A"/>
    <w:rsid w:val="00750CEA"/>
    <w:rsid w:val="009355AE"/>
    <w:rsid w:val="009D747E"/>
    <w:rsid w:val="00A0638D"/>
    <w:rsid w:val="00A460AE"/>
    <w:rsid w:val="00A63DFF"/>
    <w:rsid w:val="00BE7FD3"/>
    <w:rsid w:val="00C11BC9"/>
    <w:rsid w:val="00CA772C"/>
    <w:rsid w:val="00D75F96"/>
    <w:rsid w:val="00F76F00"/>
    <w:rsid w:val="00FF53A8"/>
    <w:rsid w:val="33BB6631"/>
    <w:rsid w:val="408473EE"/>
    <w:rsid w:val="43484123"/>
    <w:rsid w:val="611233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Calibri" w:hAnsi="Calibri" w:eastAsia="宋体" w:cs="Times New Roman"/>
      <w:kern w:val="2"/>
      <w:sz w:val="21"/>
      <w:szCs w:val="20"/>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semiHidden/>
    <w:qFormat/>
    <w:uiPriority w:val="99"/>
    <w:rPr>
      <w:rFonts w:ascii="Calibri" w:hAnsi="Calibri" w:eastAsia="宋体" w:cs="Times New Roman"/>
      <w:sz w:val="18"/>
      <w:szCs w:val="18"/>
    </w:rPr>
  </w:style>
  <w:style w:type="character" w:customStyle="1" w:styleId="8">
    <w:name w:val="页眉 Char"/>
    <w:basedOn w:val="6"/>
    <w:link w:val="4"/>
    <w:qFormat/>
    <w:uiPriority w:val="99"/>
    <w:rPr>
      <w:rFonts w:ascii="Calibri" w:hAnsi="Calibri" w:eastAsia="宋体" w:cs="Times New Roman"/>
      <w:sz w:val="18"/>
      <w:szCs w:val="18"/>
    </w:rPr>
  </w:style>
  <w:style w:type="character" w:customStyle="1" w:styleId="9">
    <w:name w:val="页脚 Char"/>
    <w:basedOn w:val="6"/>
    <w:link w:val="3"/>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E763D4-2A6E-4062-B29B-54323CD8814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1052</Words>
  <Characters>6001</Characters>
  <Lines>50</Lines>
  <Paragraphs>14</Paragraphs>
  <TotalTime>110</TotalTime>
  <ScaleCrop>false</ScaleCrop>
  <LinksUpToDate>false</LinksUpToDate>
  <CharactersWithSpaces>7039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2019-07-20T23:16:00Z</dcterms:created>
  <dc:creator>江浩</dc:creator>
  <cp:lastModifiedBy>acer</cp:lastModifiedBy>
  <cp:lastPrinted>2019-09-04T07:25:00Z</cp:lastPrinted>
  <dcterms:modified xsi:type="dcterms:W3CDTF">2021-10-20T01:40:16Z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31F2B5DC6F734F118B5055FA988E5473</vt:lpwstr>
  </property>
</Properties>
</file>