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440" w:lineRule="exact"/>
        <w:jc w:val="center"/>
        <w:rPr>
          <w:rStyle w:val="5"/>
          <w:rFonts w:hint="eastAsia" w:ascii="宋体" w:hAnsi="宋体" w:eastAsia="宋体" w:cs="宋体"/>
          <w:b w:val="0"/>
          <w:bCs/>
          <w:color w:val="000000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b w:val="0"/>
          <w:bCs/>
          <w:color w:val="000000"/>
          <w:shd w:val="clear" w:color="auto" w:fill="FFFFFF"/>
        </w:rPr>
        <w:t>附件：国家自然科学基金委各部门咨询电话和网址</w:t>
      </w:r>
    </w:p>
    <w:p>
      <w:pPr>
        <w:rPr>
          <w:rFonts w:hint="eastAsia" w:ascii="宋体" w:hAnsi="宋体" w:eastAsia="宋体" w:cs="宋体"/>
          <w:b w:val="0"/>
          <w:bCs/>
          <w:szCs w:val="22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hd w:val="clear" w:color="auto" w:fill="FFFFFF"/>
        </w:rPr>
        <w:t>　　</w:t>
      </w:r>
      <w:r>
        <w:rPr>
          <w:rFonts w:hint="eastAsia" w:ascii="宋体" w:hAnsi="宋体" w:eastAsia="宋体" w:cs="宋体"/>
          <w:b w:val="0"/>
          <w:bCs/>
          <w:szCs w:val="22"/>
        </w:rPr>
        <w:t>　</w:t>
      </w:r>
    </w:p>
    <w:p>
      <w:pPr>
        <w:rPr>
          <w:rFonts w:hint="eastAsia" w:ascii="宋体" w:hAnsi="宋体" w:eastAsia="宋体" w:cs="宋体"/>
          <w:b w:val="0"/>
          <w:bCs/>
          <w:szCs w:val="22"/>
        </w:rPr>
      </w:pPr>
      <w:r>
        <w:rPr>
          <w:rFonts w:hint="eastAsia" w:ascii="宋体" w:hAnsi="宋体" w:eastAsia="宋体" w:cs="宋体"/>
          <w:b w:val="0"/>
          <w:bCs/>
          <w:szCs w:val="22"/>
          <w:lang w:eastAsia="zh-CN"/>
        </w:rPr>
        <w:t>一、</w:t>
      </w:r>
      <w:r>
        <w:rPr>
          <w:rFonts w:hint="eastAsia" w:ascii="宋体" w:hAnsi="宋体" w:eastAsia="宋体" w:cs="宋体"/>
          <w:b w:val="0"/>
          <w:bCs/>
          <w:szCs w:val="22"/>
        </w:rPr>
        <w:t>各类事项咨询电话</w:t>
      </w:r>
    </w:p>
    <w:tbl>
      <w:tblPr>
        <w:tblStyle w:val="3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none" w:color="auto" w:sz="0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2"/>
        <w:gridCol w:w="5411"/>
        <w:gridCol w:w="1983"/>
      </w:tblGrid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3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材料接收组</w:t>
            </w:r>
          </w:p>
        </w:tc>
        <w:tc>
          <w:tcPr>
            <w:tcW w:w="1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62328591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3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信息系统技术支持（信息中心）</w:t>
            </w:r>
          </w:p>
        </w:tc>
        <w:tc>
          <w:tcPr>
            <w:tcW w:w="1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62317474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3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财务咨询</w:t>
            </w:r>
          </w:p>
        </w:tc>
        <w:tc>
          <w:tcPr>
            <w:tcW w:w="1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62325245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62327225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62329112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62326961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62327094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62328485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各类型项目咨询</w:t>
            </w:r>
          </w:p>
        </w:tc>
        <w:tc>
          <w:tcPr>
            <w:tcW w:w="54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面上项目、重点项目、重大项目、重大研究计划项目、国家重大科研仪器研制项目、专项项目等</w:t>
            </w:r>
          </w:p>
        </w:tc>
        <w:tc>
          <w:tcPr>
            <w:tcW w:w="1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62327230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62328222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62329336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62327008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</w:p>
        </w:tc>
        <w:tc>
          <w:tcPr>
            <w:tcW w:w="54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青年科学基金项目、地区科学基金项目、优秀青年科学基金项目、国家杰出青年科学基金项目、创新研究群体项目、基础科学中心项目、数学天元基金项目等</w:t>
            </w:r>
          </w:p>
        </w:tc>
        <w:tc>
          <w:tcPr>
            <w:tcW w:w="1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62329133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62325932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62325562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62328623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</w:p>
        </w:tc>
        <w:tc>
          <w:tcPr>
            <w:tcW w:w="54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联合基金项目</w:t>
            </w:r>
          </w:p>
        </w:tc>
        <w:tc>
          <w:tcPr>
            <w:tcW w:w="1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62329897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62326872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none" w:color="auto" w:sz="0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</w:p>
        </w:tc>
        <w:tc>
          <w:tcPr>
            <w:tcW w:w="5411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国际（地区）合作研究与交流项目、外国学者研究基金项目</w:t>
            </w:r>
          </w:p>
        </w:tc>
        <w:tc>
          <w:tcPr>
            <w:tcW w:w="1983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62327001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62329034</w:t>
            </w:r>
          </w:p>
        </w:tc>
      </w:tr>
    </w:tbl>
    <w:p>
      <w:pPr>
        <w:rPr>
          <w:rFonts w:hint="eastAsia" w:ascii="宋体" w:hAnsi="宋体" w:eastAsia="宋体" w:cs="宋体"/>
          <w:b w:val="0"/>
          <w:bCs/>
          <w:szCs w:val="22"/>
        </w:rPr>
      </w:pPr>
      <w:r>
        <w:rPr>
          <w:rFonts w:hint="eastAsia" w:ascii="宋体" w:hAnsi="宋体" w:eastAsia="宋体" w:cs="宋体"/>
          <w:b w:val="0"/>
          <w:bCs/>
          <w:szCs w:val="22"/>
        </w:rPr>
        <w:t>　　</w:t>
      </w:r>
    </w:p>
    <w:p>
      <w:pPr>
        <w:rPr>
          <w:rFonts w:hint="eastAsia" w:ascii="宋体" w:hAnsi="宋体" w:eastAsia="宋体" w:cs="宋体"/>
          <w:b w:val="0"/>
          <w:bCs/>
          <w:szCs w:val="22"/>
        </w:rPr>
      </w:pPr>
      <w:r>
        <w:rPr>
          <w:rFonts w:hint="eastAsia" w:ascii="宋体" w:hAnsi="宋体" w:eastAsia="宋体" w:cs="宋体"/>
          <w:b w:val="0"/>
          <w:bCs/>
          <w:szCs w:val="22"/>
          <w:lang w:eastAsia="zh-CN"/>
        </w:rPr>
        <w:t>二、</w:t>
      </w:r>
      <w:r>
        <w:rPr>
          <w:rFonts w:hint="eastAsia" w:ascii="宋体" w:hAnsi="宋体" w:eastAsia="宋体" w:cs="宋体"/>
          <w:b w:val="0"/>
          <w:bCs/>
          <w:szCs w:val="22"/>
        </w:rPr>
        <w:t>各部门咨询电话</w:t>
      </w:r>
    </w:p>
    <w:tbl>
      <w:tblPr>
        <w:tblStyle w:val="3"/>
        <w:tblW w:w="0" w:type="auto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1"/>
        <w:gridCol w:w="1817"/>
        <w:gridCol w:w="2206"/>
        <w:gridCol w:w="19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数理科学部</w:t>
            </w:r>
          </w:p>
        </w:tc>
        <w:tc>
          <w:tcPr>
            <w:tcW w:w="1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62326911</w:t>
            </w:r>
          </w:p>
        </w:tc>
        <w:tc>
          <w:tcPr>
            <w:tcW w:w="2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化学科学部</w:t>
            </w:r>
          </w:p>
        </w:tc>
        <w:tc>
          <w:tcPr>
            <w:tcW w:w="19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62326906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生命科学部</w:t>
            </w:r>
          </w:p>
        </w:tc>
        <w:tc>
          <w:tcPr>
            <w:tcW w:w="1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62326916</w:t>
            </w:r>
          </w:p>
        </w:tc>
        <w:tc>
          <w:tcPr>
            <w:tcW w:w="2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地球科学部</w:t>
            </w:r>
          </w:p>
        </w:tc>
        <w:tc>
          <w:tcPr>
            <w:tcW w:w="19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62327157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工程与材料科学部</w:t>
            </w:r>
          </w:p>
        </w:tc>
        <w:tc>
          <w:tcPr>
            <w:tcW w:w="1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62326887</w:t>
            </w:r>
          </w:p>
        </w:tc>
        <w:tc>
          <w:tcPr>
            <w:tcW w:w="2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信息科学部</w:t>
            </w:r>
          </w:p>
        </w:tc>
        <w:tc>
          <w:tcPr>
            <w:tcW w:w="19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62326892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管理科学部</w:t>
            </w:r>
          </w:p>
        </w:tc>
        <w:tc>
          <w:tcPr>
            <w:tcW w:w="1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62326898</w:t>
            </w:r>
          </w:p>
        </w:tc>
        <w:tc>
          <w:tcPr>
            <w:tcW w:w="2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医学科学部</w:t>
            </w:r>
          </w:p>
        </w:tc>
        <w:tc>
          <w:tcPr>
            <w:tcW w:w="19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62328991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62328941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交叉科学部</w:t>
            </w:r>
          </w:p>
        </w:tc>
        <w:tc>
          <w:tcPr>
            <w:tcW w:w="1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62328382</w:t>
            </w:r>
          </w:p>
        </w:tc>
        <w:tc>
          <w:tcPr>
            <w:tcW w:w="2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办公室</w:t>
            </w:r>
          </w:p>
        </w:tc>
        <w:tc>
          <w:tcPr>
            <w:tcW w:w="19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62327087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国际科研资助部</w:t>
            </w:r>
          </w:p>
        </w:tc>
        <w:tc>
          <w:tcPr>
            <w:tcW w:w="1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62329034</w:t>
            </w:r>
          </w:p>
        </w:tc>
        <w:tc>
          <w:tcPr>
            <w:tcW w:w="2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政策局</w:t>
            </w:r>
          </w:p>
        </w:tc>
        <w:tc>
          <w:tcPr>
            <w:tcW w:w="19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62328410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计划局</w:t>
            </w:r>
          </w:p>
        </w:tc>
        <w:tc>
          <w:tcPr>
            <w:tcW w:w="1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62326980</w:t>
            </w:r>
          </w:p>
        </w:tc>
        <w:tc>
          <w:tcPr>
            <w:tcW w:w="2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国际合作局</w:t>
            </w:r>
          </w:p>
        </w:tc>
        <w:tc>
          <w:tcPr>
            <w:tcW w:w="19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62327001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财务局</w:t>
            </w:r>
          </w:p>
        </w:tc>
        <w:tc>
          <w:tcPr>
            <w:tcW w:w="1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62327229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62328485</w:t>
            </w:r>
          </w:p>
        </w:tc>
        <w:tc>
          <w:tcPr>
            <w:tcW w:w="2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机关服务中心</w:t>
            </w:r>
          </w:p>
        </w:tc>
        <w:tc>
          <w:tcPr>
            <w:tcW w:w="19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62328591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科研诚信建设办公室</w:t>
            </w:r>
          </w:p>
        </w:tc>
        <w:tc>
          <w:tcPr>
            <w:tcW w:w="1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62326959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2"/>
              </w:rPr>
              <w:t>62325544</w:t>
            </w:r>
          </w:p>
        </w:tc>
        <w:tc>
          <w:tcPr>
            <w:tcW w:w="2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</w:p>
        </w:tc>
        <w:tc>
          <w:tcPr>
            <w:tcW w:w="19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</w:rPr>
            </w:pPr>
          </w:p>
        </w:tc>
      </w:tr>
    </w:tbl>
    <w:p>
      <w:pPr>
        <w:rPr>
          <w:rFonts w:hint="eastAsia" w:ascii="宋体" w:hAnsi="宋体" w:eastAsia="宋体" w:cs="宋体"/>
          <w:b w:val="0"/>
          <w:bCs/>
          <w:szCs w:val="22"/>
        </w:rPr>
      </w:pPr>
      <w:r>
        <w:rPr>
          <w:rFonts w:hint="eastAsia" w:ascii="宋体" w:hAnsi="宋体" w:eastAsia="宋体" w:cs="宋体"/>
          <w:b w:val="0"/>
          <w:bCs/>
          <w:szCs w:val="22"/>
        </w:rPr>
        <w:t>　　</w:t>
      </w:r>
      <w:bookmarkStart w:id="0" w:name="_GoBack"/>
      <w:bookmarkEnd w:id="0"/>
    </w:p>
    <w:p>
      <w:pPr>
        <w:rPr>
          <w:rFonts w:hint="eastAsia" w:ascii="宋体" w:hAnsi="宋体" w:eastAsia="宋体" w:cs="宋体"/>
          <w:b w:val="0"/>
          <w:bCs/>
          <w:szCs w:val="22"/>
        </w:rPr>
      </w:pPr>
      <w:r>
        <w:rPr>
          <w:rFonts w:hint="eastAsia" w:ascii="宋体" w:hAnsi="宋体" w:eastAsia="宋体" w:cs="宋体"/>
          <w:b w:val="0"/>
          <w:bCs/>
          <w:szCs w:val="22"/>
          <w:lang w:eastAsia="zh-CN"/>
        </w:rPr>
        <w:t>三、</w:t>
      </w:r>
      <w:r>
        <w:rPr>
          <w:rFonts w:hint="eastAsia" w:ascii="宋体" w:hAnsi="宋体" w:eastAsia="宋体" w:cs="宋体"/>
          <w:b w:val="0"/>
          <w:bCs/>
          <w:szCs w:val="22"/>
        </w:rPr>
        <w:t>相关网站地址</w:t>
      </w:r>
    </w:p>
    <w:p>
      <w:pPr>
        <w:rPr>
          <w:rFonts w:hint="eastAsia" w:ascii="宋体" w:hAnsi="宋体" w:eastAsia="宋体" w:cs="宋体"/>
          <w:b w:val="0"/>
          <w:bCs/>
          <w:szCs w:val="22"/>
        </w:rPr>
      </w:pPr>
      <w:r>
        <w:rPr>
          <w:rFonts w:hint="eastAsia" w:ascii="宋体" w:hAnsi="宋体" w:eastAsia="宋体" w:cs="宋体"/>
          <w:b w:val="0"/>
          <w:bCs/>
          <w:szCs w:val="22"/>
        </w:rPr>
        <w:t>自然科学基金委官方网站：https://www.nsfc.gov.cn/</w:t>
      </w:r>
    </w:p>
    <w:p>
      <w:pPr>
        <w:rPr>
          <w:rFonts w:hint="eastAsia" w:ascii="宋体" w:hAnsi="宋体" w:eastAsia="宋体" w:cs="宋体"/>
          <w:b w:val="0"/>
          <w:bCs/>
          <w:szCs w:val="22"/>
        </w:rPr>
      </w:pPr>
      <w:r>
        <w:rPr>
          <w:rFonts w:hint="eastAsia" w:ascii="宋体" w:hAnsi="宋体" w:eastAsia="宋体" w:cs="宋体"/>
          <w:b w:val="0"/>
          <w:bCs/>
          <w:szCs w:val="22"/>
        </w:rPr>
        <w:t>科学基金网络信息系统网站：https://grants.nsfc.gov.cn/</w:t>
      </w:r>
    </w:p>
    <w:p>
      <w:pPr>
        <w:rPr>
          <w:rFonts w:hint="eastAsia" w:ascii="宋体" w:hAnsi="宋体" w:eastAsia="宋体" w:cs="宋体"/>
          <w:b w:val="0"/>
          <w:bCs/>
          <w:szCs w:val="22"/>
        </w:rPr>
      </w:pPr>
      <w:r>
        <w:rPr>
          <w:rFonts w:hint="eastAsia" w:ascii="宋体" w:hAnsi="宋体" w:eastAsia="宋体" w:cs="宋体"/>
          <w:b w:val="0"/>
          <w:bCs/>
          <w:szCs w:val="22"/>
        </w:rPr>
        <w:t>国家自然科学基金大数据知识管理服务平台：https://kd.nsfc.gov.cn/</w:t>
      </w:r>
    </w:p>
    <w:p>
      <w:pPr>
        <w:pStyle w:val="2"/>
        <w:widowControl/>
        <w:spacing w:beforeAutospacing="0" w:afterAutospacing="0" w:line="440" w:lineRule="exact"/>
        <w:jc w:val="both"/>
        <w:rPr>
          <w:rFonts w:hint="eastAsia" w:ascii="宋体" w:hAnsi="宋体" w:eastAsia="宋体" w:cs="宋体"/>
          <w:b w:val="0"/>
          <w:bCs/>
        </w:rPr>
      </w:pPr>
    </w:p>
    <w:p>
      <w:pPr>
        <w:rPr>
          <w:rFonts w:hint="eastAsia" w:ascii="宋体" w:hAnsi="宋体" w:eastAsia="宋体" w:cs="宋体"/>
          <w:b w:val="0"/>
          <w:bCs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jYWQ1OTM4ZDBhY2ViNDc0ZTAxNWFjZDY0ZDQxYmUifQ=="/>
  </w:docVars>
  <w:rsids>
    <w:rsidRoot w:val="00000000"/>
    <w:rsid w:val="055D4F1F"/>
    <w:rsid w:val="1DF6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2023-02-10T00:59:00Z</dcterms:created>
  <dc:creator>Administrator</dc:creator>
  <cp:lastModifiedBy>惟愿无事常相见</cp:lastModifiedBy>
  <dcterms:modified xsi:type="dcterms:W3CDTF">2024-01-11T09:00:08Z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64C5630BB7AA4B59BB4A8098B2EB23E8</vt:lpwstr>
  </property>
</Properties>
</file>